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2B3" w14:textId="43D94E9D" w:rsidR="00A35840" w:rsidRPr="00496986" w:rsidRDefault="00BD2372" w:rsidP="00170D59">
      <w:pPr>
        <w:pStyle w:val="Heading1"/>
        <w:rPr>
          <w:rFonts w:ascii="Calibri" w:hAnsi="Calibri"/>
        </w:rPr>
      </w:pPr>
      <w:r w:rsidRPr="00496986">
        <w:rPr>
          <w:rFonts w:ascii="Calibri" w:hAnsi="Calibri"/>
        </w:rPr>
        <w:t>Strategic Planning</w:t>
      </w:r>
    </w:p>
    <w:p w14:paraId="231D2FF8" w14:textId="4C8818BC" w:rsidR="00FA5520" w:rsidRPr="00E36C13" w:rsidRDefault="00FA5520" w:rsidP="00A54843">
      <w:pPr>
        <w:spacing w:before="0" w:after="0"/>
        <w:rPr>
          <w:rFonts w:ascii="Calibri" w:hAnsi="Calibri" w:cs="Calibri"/>
          <w:sz w:val="22"/>
          <w:szCs w:val="22"/>
        </w:rPr>
      </w:pPr>
      <w:r w:rsidRPr="7054DB20">
        <w:rPr>
          <w:rFonts w:ascii="Calibri" w:hAnsi="Calibri" w:cs="Calibri"/>
          <w:sz w:val="22"/>
          <w:szCs w:val="22"/>
        </w:rPr>
        <w:t>A strategic plan clearly articulate</w:t>
      </w:r>
      <w:r w:rsidR="006576CA" w:rsidRPr="7054DB20">
        <w:rPr>
          <w:rFonts w:ascii="Calibri" w:hAnsi="Calibri" w:cs="Calibri"/>
          <w:sz w:val="22"/>
          <w:szCs w:val="22"/>
        </w:rPr>
        <w:t>s</w:t>
      </w:r>
      <w:r w:rsidRPr="7054DB20">
        <w:rPr>
          <w:rFonts w:ascii="Calibri" w:hAnsi="Calibri" w:cs="Calibri"/>
          <w:sz w:val="22"/>
          <w:szCs w:val="22"/>
        </w:rPr>
        <w:t xml:space="preserve"> </w:t>
      </w:r>
      <w:r w:rsidRPr="7054DB20">
        <w:rPr>
          <w:rFonts w:ascii="Calibri" w:hAnsi="Calibri" w:cs="Calibri"/>
          <w:b/>
          <w:bCs/>
          <w:sz w:val="22"/>
          <w:szCs w:val="22"/>
        </w:rPr>
        <w:t>how</w:t>
      </w:r>
      <w:r w:rsidRPr="7054DB20">
        <w:rPr>
          <w:rFonts w:ascii="Calibri" w:hAnsi="Calibri" w:cs="Calibri"/>
          <w:sz w:val="22"/>
          <w:szCs w:val="22"/>
        </w:rPr>
        <w:t xml:space="preserve"> </w:t>
      </w:r>
      <w:r w:rsidR="00071344">
        <w:rPr>
          <w:rFonts w:ascii="Calibri" w:hAnsi="Calibri" w:cs="Calibri"/>
          <w:sz w:val="22"/>
          <w:szCs w:val="22"/>
        </w:rPr>
        <w:t>an organisation</w:t>
      </w:r>
      <w:r w:rsidRPr="7054DB20">
        <w:rPr>
          <w:rFonts w:ascii="Calibri" w:hAnsi="Calibri" w:cs="Calibri"/>
          <w:sz w:val="22"/>
          <w:szCs w:val="22"/>
        </w:rPr>
        <w:t xml:space="preserve"> will achieve its purpose. It sets out a series of </w:t>
      </w:r>
      <w:r w:rsidR="006576CA" w:rsidRPr="7054DB20">
        <w:rPr>
          <w:rFonts w:ascii="Calibri" w:hAnsi="Calibri" w:cs="Calibri"/>
          <w:sz w:val="22"/>
          <w:szCs w:val="22"/>
        </w:rPr>
        <w:t xml:space="preserve">priorities and </w:t>
      </w:r>
      <w:r w:rsidRPr="7054DB20">
        <w:rPr>
          <w:rFonts w:ascii="Calibri" w:hAnsi="Calibri" w:cs="Calibri"/>
          <w:sz w:val="22"/>
          <w:szCs w:val="22"/>
        </w:rPr>
        <w:t>measurable objectives</w:t>
      </w:r>
      <w:r w:rsidR="006576CA" w:rsidRPr="7054DB20">
        <w:rPr>
          <w:rFonts w:ascii="Calibri" w:hAnsi="Calibri" w:cs="Calibri"/>
          <w:sz w:val="22"/>
          <w:szCs w:val="22"/>
        </w:rPr>
        <w:t xml:space="preserve"> for the immediate future and the strategies by which these goals will be achieved and resourced. </w:t>
      </w:r>
    </w:p>
    <w:p w14:paraId="61B1E866" w14:textId="77777777" w:rsidR="00FA5520" w:rsidRPr="00E36C13" w:rsidRDefault="00FA5520" w:rsidP="00A54843">
      <w:pPr>
        <w:spacing w:before="0" w:after="0"/>
        <w:rPr>
          <w:rFonts w:ascii="Calibri" w:hAnsi="Calibri" w:cs="Calibri"/>
          <w:sz w:val="22"/>
          <w:szCs w:val="22"/>
        </w:rPr>
      </w:pPr>
    </w:p>
    <w:p w14:paraId="368EF390" w14:textId="1C29C45C" w:rsidR="00BD2372" w:rsidRDefault="00BD2372" w:rsidP="00A54843">
      <w:pPr>
        <w:spacing w:before="0" w:after="0"/>
        <w:rPr>
          <w:rFonts w:ascii="Calibri" w:hAnsi="Calibri" w:cs="Calibri"/>
          <w:sz w:val="22"/>
          <w:szCs w:val="22"/>
        </w:rPr>
      </w:pPr>
      <w:r w:rsidRPr="00E36C13">
        <w:rPr>
          <w:rFonts w:ascii="Calibri" w:hAnsi="Calibri" w:cs="Calibri"/>
          <w:sz w:val="22"/>
          <w:szCs w:val="22"/>
        </w:rPr>
        <w:t xml:space="preserve">Specifically, planning enables </w:t>
      </w:r>
      <w:r w:rsidR="00071344">
        <w:rPr>
          <w:rFonts w:ascii="Calibri" w:hAnsi="Calibri" w:cs="Calibri"/>
          <w:sz w:val="22"/>
          <w:szCs w:val="22"/>
        </w:rPr>
        <w:t>an organisation</w:t>
      </w:r>
      <w:r w:rsidRPr="00E36C13">
        <w:rPr>
          <w:rFonts w:ascii="Calibri" w:hAnsi="Calibri" w:cs="Calibri"/>
          <w:sz w:val="22"/>
          <w:szCs w:val="22"/>
        </w:rPr>
        <w:t xml:space="preserve"> to:</w:t>
      </w:r>
    </w:p>
    <w:p w14:paraId="0A94907E" w14:textId="77777777" w:rsidR="00E36C13" w:rsidRPr="00E36C13" w:rsidRDefault="00E36C13" w:rsidP="00A54843">
      <w:pPr>
        <w:spacing w:before="0" w:after="0"/>
        <w:rPr>
          <w:rFonts w:ascii="Calibri" w:hAnsi="Calibri" w:cs="Calibri"/>
          <w:sz w:val="22"/>
          <w:szCs w:val="22"/>
        </w:rPr>
      </w:pPr>
    </w:p>
    <w:p w14:paraId="518CE647" w14:textId="511CA4C8" w:rsidR="00BD2372" w:rsidRPr="00E36C13" w:rsidRDefault="00BD2372" w:rsidP="00A54843">
      <w:pPr>
        <w:numPr>
          <w:ilvl w:val="0"/>
          <w:numId w:val="38"/>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 xml:space="preserve">become proactive rather than reactive - to clarify </w:t>
      </w:r>
      <w:r w:rsidR="00071344">
        <w:rPr>
          <w:rFonts w:ascii="Calibri" w:hAnsi="Calibri" w:cs="Calibri"/>
          <w:sz w:val="22"/>
          <w:szCs w:val="22"/>
        </w:rPr>
        <w:t>organisation</w:t>
      </w:r>
      <w:r w:rsidRPr="00E36C13">
        <w:rPr>
          <w:rFonts w:ascii="Calibri" w:hAnsi="Calibri" w:cs="Calibri"/>
          <w:sz w:val="22"/>
          <w:szCs w:val="22"/>
        </w:rPr>
        <w:t xml:space="preserve"> purpose and direction</w:t>
      </w:r>
    </w:p>
    <w:p w14:paraId="256B0A83" w14:textId="7D0BB908" w:rsidR="00BD2372" w:rsidRPr="00E36C13" w:rsidRDefault="00BD2372" w:rsidP="00A54843">
      <w:pPr>
        <w:numPr>
          <w:ilvl w:val="0"/>
          <w:numId w:val="38"/>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 xml:space="preserve">initiate and influence outcomes in favour of the </w:t>
      </w:r>
      <w:r w:rsidR="00071344">
        <w:rPr>
          <w:rFonts w:ascii="Calibri" w:hAnsi="Calibri" w:cs="Calibri"/>
          <w:sz w:val="22"/>
          <w:szCs w:val="22"/>
        </w:rPr>
        <w:t>organisation</w:t>
      </w:r>
    </w:p>
    <w:p w14:paraId="167EF977" w14:textId="77777777" w:rsidR="00BD2372" w:rsidRPr="00E36C13" w:rsidRDefault="00BD2372" w:rsidP="00A54843">
      <w:pPr>
        <w:numPr>
          <w:ilvl w:val="0"/>
          <w:numId w:val="38"/>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exert more control over its destiny - deciding where it wants to be in the future</w:t>
      </w:r>
    </w:p>
    <w:p w14:paraId="203514B6" w14:textId="77777777" w:rsidR="00BD2372" w:rsidRPr="00E36C13" w:rsidRDefault="00BD2372" w:rsidP="00A54843">
      <w:pPr>
        <w:numPr>
          <w:ilvl w:val="0"/>
          <w:numId w:val="38"/>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adopt a more systematic approach to change and reduce resistance to change</w:t>
      </w:r>
    </w:p>
    <w:p w14:paraId="2F6852B9" w14:textId="77777777" w:rsidR="00BD2372" w:rsidRPr="00E36C13" w:rsidRDefault="00BD2372" w:rsidP="00A54843">
      <w:pPr>
        <w:numPr>
          <w:ilvl w:val="0"/>
          <w:numId w:val="38"/>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improve financial performance and use resources effectively</w:t>
      </w:r>
    </w:p>
    <w:p w14:paraId="503A5D6C" w14:textId="77777777" w:rsidR="00BD2372" w:rsidRPr="00E36C13" w:rsidRDefault="00BD2372" w:rsidP="00A54843">
      <w:pPr>
        <w:numPr>
          <w:ilvl w:val="0"/>
          <w:numId w:val="38"/>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increase awareness of its operating environment (for example, competitors, government policy, threats)</w:t>
      </w:r>
    </w:p>
    <w:p w14:paraId="6A1EC662" w14:textId="77777777" w:rsidR="00BD2372" w:rsidRPr="00E36C13" w:rsidRDefault="00BD2372" w:rsidP="00A54843">
      <w:pPr>
        <w:numPr>
          <w:ilvl w:val="0"/>
          <w:numId w:val="38"/>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improve organisational control and coordination of activities</w:t>
      </w:r>
    </w:p>
    <w:p w14:paraId="39AD88C0" w14:textId="165F2C07" w:rsidR="00BD2372" w:rsidRPr="00E36C13" w:rsidRDefault="00BD2372" w:rsidP="00A54843">
      <w:pPr>
        <w:numPr>
          <w:ilvl w:val="0"/>
          <w:numId w:val="38"/>
        </w:numPr>
        <w:suppressAutoHyphens w:val="0"/>
        <w:adjustRightInd/>
        <w:snapToGrid/>
        <w:spacing w:before="0" w:after="0" w:line="256" w:lineRule="auto"/>
        <w:rPr>
          <w:rFonts w:ascii="Calibri" w:hAnsi="Calibri" w:cs="Calibri"/>
          <w:sz w:val="22"/>
          <w:szCs w:val="22"/>
        </w:rPr>
      </w:pPr>
      <w:r w:rsidRPr="4A75FC9C">
        <w:rPr>
          <w:rFonts w:ascii="Calibri" w:hAnsi="Calibri" w:cs="Calibri"/>
          <w:sz w:val="22"/>
          <w:szCs w:val="22"/>
        </w:rPr>
        <w:t>develop teamwork off the field</w:t>
      </w:r>
    </w:p>
    <w:p w14:paraId="3503BA5E" w14:textId="77777777" w:rsidR="00A54843" w:rsidRDefault="00A54843" w:rsidP="00A54843">
      <w:pPr>
        <w:spacing w:before="0" w:after="0"/>
        <w:rPr>
          <w:rFonts w:ascii="Calibri" w:hAnsi="Calibri" w:cs="Calibri"/>
          <w:sz w:val="22"/>
          <w:szCs w:val="22"/>
        </w:rPr>
      </w:pPr>
    </w:p>
    <w:p w14:paraId="5163FDD9" w14:textId="0B2C13E4" w:rsidR="00BD2372" w:rsidRPr="00E36C13" w:rsidRDefault="00BD2372" w:rsidP="00A54843">
      <w:pPr>
        <w:spacing w:before="0" w:after="0"/>
        <w:rPr>
          <w:rFonts w:ascii="Calibri" w:hAnsi="Calibri" w:cs="Calibri"/>
          <w:sz w:val="22"/>
          <w:szCs w:val="22"/>
        </w:rPr>
      </w:pPr>
      <w:r w:rsidRPr="4A75FC9C">
        <w:rPr>
          <w:rFonts w:ascii="Calibri" w:hAnsi="Calibri" w:cs="Calibri"/>
          <w:sz w:val="22"/>
          <w:szCs w:val="22"/>
        </w:rPr>
        <w:t xml:space="preserve">Without adequate planning, the </w:t>
      </w:r>
      <w:r w:rsidR="00071344">
        <w:rPr>
          <w:rFonts w:ascii="Calibri" w:hAnsi="Calibri" w:cs="Calibri"/>
          <w:sz w:val="22"/>
          <w:szCs w:val="22"/>
        </w:rPr>
        <w:t>organisation</w:t>
      </w:r>
      <w:r w:rsidRPr="4A75FC9C">
        <w:rPr>
          <w:rFonts w:ascii="Calibri" w:hAnsi="Calibri" w:cs="Calibri"/>
          <w:sz w:val="22"/>
          <w:szCs w:val="22"/>
        </w:rPr>
        <w:t xml:space="preserve"> frequently deals only with immediate problems and fails to consider future needs. </w:t>
      </w:r>
      <w:r w:rsidR="5B25128C" w:rsidRPr="4A75FC9C">
        <w:rPr>
          <w:rFonts w:ascii="Calibri" w:hAnsi="Calibri" w:cs="Calibri"/>
          <w:sz w:val="22"/>
          <w:szCs w:val="22"/>
        </w:rPr>
        <w:t>Consequently,</w:t>
      </w:r>
      <w:r w:rsidRPr="4A75FC9C">
        <w:rPr>
          <w:rFonts w:ascii="Calibri" w:hAnsi="Calibri" w:cs="Calibri"/>
          <w:sz w:val="22"/>
          <w:szCs w:val="22"/>
        </w:rPr>
        <w:t xml:space="preserve"> the </w:t>
      </w:r>
      <w:r w:rsidR="00071344">
        <w:rPr>
          <w:rFonts w:ascii="Calibri" w:hAnsi="Calibri" w:cs="Calibri"/>
          <w:sz w:val="22"/>
          <w:szCs w:val="22"/>
        </w:rPr>
        <w:t>organisation</w:t>
      </w:r>
      <w:r w:rsidRPr="4A75FC9C">
        <w:rPr>
          <w:rFonts w:ascii="Calibri" w:hAnsi="Calibri" w:cs="Calibri"/>
          <w:sz w:val="22"/>
          <w:szCs w:val="22"/>
        </w:rPr>
        <w:t>:</w:t>
      </w:r>
    </w:p>
    <w:p w14:paraId="50405B5C" w14:textId="77777777" w:rsidR="00BD2372" w:rsidRPr="00E36C13" w:rsidRDefault="00BD2372" w:rsidP="00A54843">
      <w:pPr>
        <w:spacing w:before="0" w:after="0"/>
        <w:rPr>
          <w:rFonts w:ascii="Calibri" w:hAnsi="Calibri" w:cs="Calibri"/>
          <w:sz w:val="22"/>
          <w:szCs w:val="22"/>
        </w:rPr>
      </w:pPr>
    </w:p>
    <w:p w14:paraId="040E4E58" w14:textId="77777777" w:rsidR="00BD2372" w:rsidRPr="00E36C13" w:rsidRDefault="00BD2372" w:rsidP="00A54843">
      <w:pPr>
        <w:numPr>
          <w:ilvl w:val="0"/>
          <w:numId w:val="39"/>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tends to function on a random ad hoc basis</w:t>
      </w:r>
    </w:p>
    <w:p w14:paraId="33E037A6" w14:textId="77777777" w:rsidR="00BD2372" w:rsidRPr="00E36C13" w:rsidRDefault="00BD2372" w:rsidP="00A54843">
      <w:pPr>
        <w:numPr>
          <w:ilvl w:val="0"/>
          <w:numId w:val="39"/>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will never seem to have time to anticipate tomorrow's problems</w:t>
      </w:r>
    </w:p>
    <w:p w14:paraId="3BC39F31" w14:textId="3FC7D839" w:rsidR="00BD2372" w:rsidRPr="00E36C13" w:rsidRDefault="00BD2372" w:rsidP="00A54843">
      <w:pPr>
        <w:numPr>
          <w:ilvl w:val="0"/>
          <w:numId w:val="39"/>
        </w:numPr>
        <w:suppressAutoHyphens w:val="0"/>
        <w:adjustRightInd/>
        <w:snapToGrid/>
        <w:spacing w:before="0" w:after="0" w:line="256" w:lineRule="auto"/>
        <w:rPr>
          <w:rFonts w:ascii="Calibri" w:hAnsi="Calibri" w:cs="Calibri"/>
          <w:sz w:val="22"/>
          <w:szCs w:val="22"/>
        </w:rPr>
      </w:pPr>
      <w:r w:rsidRPr="00E36C13">
        <w:rPr>
          <w:rFonts w:ascii="Calibri" w:hAnsi="Calibri" w:cs="Calibri"/>
          <w:sz w:val="22"/>
          <w:szCs w:val="22"/>
        </w:rPr>
        <w:t>does not create conditions to deal effectively with the future</w:t>
      </w:r>
    </w:p>
    <w:p w14:paraId="78C6DCE0" w14:textId="77777777" w:rsidR="00E5357E" w:rsidRPr="00E36C13" w:rsidRDefault="00E5357E" w:rsidP="00A54843">
      <w:pPr>
        <w:spacing w:before="0" w:after="0"/>
        <w:rPr>
          <w:rFonts w:ascii="Calibri" w:hAnsi="Calibri" w:cs="Calibri"/>
          <w:sz w:val="22"/>
          <w:szCs w:val="22"/>
        </w:rPr>
      </w:pPr>
    </w:p>
    <w:p w14:paraId="5ABEE401" w14:textId="30EE1C07" w:rsidR="00BD2372" w:rsidRPr="00E36C13" w:rsidRDefault="00BD2372" w:rsidP="00A54843">
      <w:pPr>
        <w:spacing w:before="0" w:after="0"/>
        <w:rPr>
          <w:rFonts w:ascii="Calibri" w:hAnsi="Calibri" w:cs="Calibri"/>
          <w:sz w:val="22"/>
          <w:szCs w:val="22"/>
        </w:rPr>
      </w:pPr>
      <w:r w:rsidRPr="00E36C13">
        <w:rPr>
          <w:rFonts w:ascii="Calibri" w:hAnsi="Calibri" w:cs="Calibri"/>
          <w:sz w:val="22"/>
          <w:szCs w:val="22"/>
        </w:rPr>
        <w:t>Therefore, to overcome these limitations, a plan is necessary.</w:t>
      </w:r>
    </w:p>
    <w:p w14:paraId="39B6166E" w14:textId="77777777" w:rsidR="000E6829" w:rsidRPr="00E36C13" w:rsidRDefault="000E6829" w:rsidP="00A54843">
      <w:pPr>
        <w:spacing w:before="0" w:after="0"/>
        <w:rPr>
          <w:rFonts w:ascii="Calibri" w:hAnsi="Calibri" w:cs="Calibri"/>
          <w:sz w:val="22"/>
          <w:szCs w:val="22"/>
        </w:rPr>
      </w:pPr>
    </w:p>
    <w:p w14:paraId="683DE5F5" w14:textId="67617E89" w:rsidR="00BD2372" w:rsidRDefault="00BD2372" w:rsidP="00A54843">
      <w:pPr>
        <w:spacing w:before="0" w:after="0"/>
        <w:rPr>
          <w:rFonts w:ascii="Calibri" w:hAnsi="Calibri" w:cs="Calibri"/>
          <w:sz w:val="22"/>
          <w:szCs w:val="22"/>
        </w:rPr>
      </w:pPr>
      <w:r w:rsidRPr="00E36C13">
        <w:rPr>
          <w:rFonts w:ascii="Calibri" w:hAnsi="Calibri" w:cs="Calibri"/>
          <w:sz w:val="22"/>
          <w:szCs w:val="22"/>
        </w:rPr>
        <w:t>There are four steps in an effective planning process</w:t>
      </w:r>
      <w:r w:rsidR="00C4037B">
        <w:rPr>
          <w:rFonts w:ascii="Calibri" w:hAnsi="Calibri" w:cs="Calibri"/>
          <w:sz w:val="22"/>
          <w:szCs w:val="22"/>
        </w:rPr>
        <w:t>:</w:t>
      </w:r>
    </w:p>
    <w:p w14:paraId="63FEF026" w14:textId="77777777" w:rsidR="00007F72" w:rsidRPr="00E36C13" w:rsidRDefault="00007F72" w:rsidP="00A54843">
      <w:pPr>
        <w:spacing w:before="0" w:after="0"/>
        <w:rPr>
          <w:rFonts w:ascii="Calibri" w:hAnsi="Calibri" w:cs="Calibri"/>
          <w:sz w:val="22"/>
          <w:szCs w:val="22"/>
        </w:rPr>
      </w:pPr>
    </w:p>
    <w:p w14:paraId="7DC2F159" w14:textId="302AD620" w:rsidR="00BD2372" w:rsidRPr="00E36C13" w:rsidRDefault="00BD2372" w:rsidP="00A54843">
      <w:pPr>
        <w:pStyle w:val="ListParagraph"/>
        <w:numPr>
          <w:ilvl w:val="0"/>
          <w:numId w:val="40"/>
        </w:numPr>
        <w:spacing w:before="0" w:after="0"/>
        <w:rPr>
          <w:rFonts w:ascii="Calibri" w:hAnsi="Calibri" w:cs="Calibri"/>
          <w:color w:val="000000" w:themeColor="text1"/>
          <w:sz w:val="22"/>
          <w:szCs w:val="22"/>
        </w:rPr>
      </w:pPr>
      <w:r w:rsidRPr="00E36C13">
        <w:rPr>
          <w:rFonts w:ascii="Calibri" w:hAnsi="Calibri" w:cs="Calibri"/>
          <w:color w:val="000000" w:themeColor="text1"/>
          <w:sz w:val="22"/>
          <w:szCs w:val="22"/>
        </w:rPr>
        <w:t xml:space="preserve">Pre-plan position </w:t>
      </w:r>
    </w:p>
    <w:p w14:paraId="76655D18" w14:textId="623F97F9" w:rsidR="00BD2372" w:rsidRPr="00E36C13" w:rsidRDefault="00BD2372" w:rsidP="00A54843">
      <w:pPr>
        <w:pStyle w:val="ListParagraph"/>
        <w:numPr>
          <w:ilvl w:val="0"/>
          <w:numId w:val="40"/>
        </w:numPr>
        <w:spacing w:before="0" w:after="0"/>
        <w:rPr>
          <w:rFonts w:ascii="Calibri" w:hAnsi="Calibri" w:cs="Calibri"/>
          <w:color w:val="000000" w:themeColor="text1"/>
          <w:sz w:val="22"/>
          <w:szCs w:val="22"/>
        </w:rPr>
      </w:pPr>
      <w:r w:rsidRPr="00E36C13">
        <w:rPr>
          <w:rFonts w:ascii="Calibri" w:hAnsi="Calibri" w:cs="Calibri"/>
          <w:color w:val="000000" w:themeColor="text1"/>
          <w:sz w:val="22"/>
          <w:szCs w:val="22"/>
        </w:rPr>
        <w:t>Strategy formulation</w:t>
      </w:r>
    </w:p>
    <w:p w14:paraId="3CB60AFE" w14:textId="3B53A3DF" w:rsidR="00BD2372" w:rsidRPr="00E36C13" w:rsidRDefault="00BD2372" w:rsidP="00A54843">
      <w:pPr>
        <w:pStyle w:val="ListParagraph"/>
        <w:numPr>
          <w:ilvl w:val="0"/>
          <w:numId w:val="40"/>
        </w:numPr>
        <w:spacing w:before="0" w:after="0"/>
        <w:rPr>
          <w:rFonts w:ascii="Calibri" w:hAnsi="Calibri" w:cs="Calibri"/>
          <w:color w:val="000000" w:themeColor="text1"/>
          <w:sz w:val="22"/>
          <w:szCs w:val="22"/>
        </w:rPr>
      </w:pPr>
      <w:r w:rsidRPr="00E36C13">
        <w:rPr>
          <w:rFonts w:ascii="Calibri" w:hAnsi="Calibri" w:cs="Calibri"/>
          <w:color w:val="000000" w:themeColor="text1"/>
          <w:sz w:val="22"/>
          <w:szCs w:val="22"/>
        </w:rPr>
        <w:t>Strategy implementation</w:t>
      </w:r>
    </w:p>
    <w:p w14:paraId="12C287EB" w14:textId="3B4EE0FE" w:rsidR="00BD2372" w:rsidRPr="00E36C13" w:rsidRDefault="00BD2372" w:rsidP="00A54843">
      <w:pPr>
        <w:pStyle w:val="ListParagraph"/>
        <w:numPr>
          <w:ilvl w:val="0"/>
          <w:numId w:val="40"/>
        </w:numPr>
        <w:spacing w:before="0" w:after="0"/>
        <w:rPr>
          <w:rFonts w:ascii="Calibri" w:hAnsi="Calibri" w:cs="Calibri"/>
          <w:color w:val="000000" w:themeColor="text1"/>
          <w:sz w:val="22"/>
          <w:szCs w:val="22"/>
        </w:rPr>
      </w:pPr>
      <w:r w:rsidRPr="00E36C13">
        <w:rPr>
          <w:rFonts w:ascii="Calibri" w:hAnsi="Calibri" w:cs="Calibri"/>
          <w:color w:val="000000" w:themeColor="text1"/>
          <w:sz w:val="22"/>
          <w:szCs w:val="22"/>
        </w:rPr>
        <w:t xml:space="preserve">Strategy evaluation </w:t>
      </w:r>
    </w:p>
    <w:p w14:paraId="5C1A43D1" w14:textId="62831F2E" w:rsidR="00E5357E" w:rsidRPr="00E36C13" w:rsidRDefault="00E5357E" w:rsidP="00A54843">
      <w:pPr>
        <w:spacing w:before="0" w:after="0"/>
        <w:rPr>
          <w:rFonts w:ascii="Calibri" w:hAnsi="Calibri" w:cs="Calibri"/>
          <w:color w:val="000000" w:themeColor="text1"/>
          <w:sz w:val="22"/>
          <w:szCs w:val="22"/>
        </w:rPr>
      </w:pPr>
    </w:p>
    <w:p w14:paraId="539C1B69" w14:textId="36234A7E" w:rsidR="00BB17B6" w:rsidRPr="00E36C13" w:rsidRDefault="00E5357E" w:rsidP="00A54843">
      <w:pPr>
        <w:suppressAutoHyphens w:val="0"/>
        <w:adjustRightInd/>
        <w:snapToGrid/>
        <w:spacing w:before="0" w:after="0" w:line="256" w:lineRule="auto"/>
        <w:rPr>
          <w:rFonts w:ascii="Calibri" w:eastAsia="Calibri" w:hAnsi="Calibri" w:cs="Calibri"/>
          <w:color w:val="auto"/>
          <w:sz w:val="22"/>
          <w:szCs w:val="22"/>
        </w:rPr>
      </w:pPr>
      <w:r w:rsidRPr="00E36C13">
        <w:rPr>
          <w:rFonts w:ascii="Calibri" w:eastAsia="Calibri" w:hAnsi="Calibri" w:cs="Calibri"/>
          <w:color w:val="auto"/>
          <w:sz w:val="22"/>
          <w:szCs w:val="22"/>
        </w:rPr>
        <w:t xml:space="preserve">The planning process should </w:t>
      </w:r>
      <w:r w:rsidR="006E6E0E" w:rsidRPr="00E36C13">
        <w:rPr>
          <w:rFonts w:ascii="Calibri" w:eastAsia="Calibri" w:hAnsi="Calibri" w:cs="Calibri"/>
          <w:color w:val="auto"/>
          <w:sz w:val="22"/>
          <w:szCs w:val="22"/>
        </w:rPr>
        <w:t>be</w:t>
      </w:r>
      <w:r w:rsidRPr="00E36C13">
        <w:rPr>
          <w:rFonts w:ascii="Calibri" w:eastAsia="Calibri" w:hAnsi="Calibri" w:cs="Calibri"/>
          <w:color w:val="auto"/>
          <w:sz w:val="22"/>
          <w:szCs w:val="22"/>
        </w:rPr>
        <w:t xml:space="preserve"> a continual process rather than compiling documents that once finished</w:t>
      </w:r>
      <w:r w:rsidR="006E6E0E">
        <w:rPr>
          <w:rFonts w:ascii="Calibri" w:eastAsia="Calibri" w:hAnsi="Calibri" w:cs="Calibri"/>
          <w:color w:val="auto"/>
          <w:sz w:val="22"/>
          <w:szCs w:val="22"/>
        </w:rPr>
        <w:t>,</w:t>
      </w:r>
      <w:r w:rsidRPr="00E36C13">
        <w:rPr>
          <w:rFonts w:ascii="Calibri" w:eastAsia="Calibri" w:hAnsi="Calibri" w:cs="Calibri"/>
          <w:color w:val="auto"/>
          <w:sz w:val="22"/>
          <w:szCs w:val="22"/>
        </w:rPr>
        <w:t xml:space="preserve"> remain on the shelf untouched. </w:t>
      </w:r>
      <w:r w:rsidR="000E6829" w:rsidRPr="00E36C13">
        <w:rPr>
          <w:rFonts w:ascii="Calibri" w:eastAsia="Calibri" w:hAnsi="Calibri" w:cs="Calibri"/>
          <w:color w:val="auto"/>
          <w:sz w:val="22"/>
          <w:szCs w:val="22"/>
        </w:rPr>
        <w:t>Your strategic</w:t>
      </w:r>
      <w:r w:rsidRPr="00E36C13">
        <w:rPr>
          <w:rFonts w:ascii="Calibri" w:eastAsia="Calibri" w:hAnsi="Calibri" w:cs="Calibri"/>
          <w:color w:val="auto"/>
          <w:sz w:val="22"/>
          <w:szCs w:val="22"/>
        </w:rPr>
        <w:t xml:space="preserve"> documents </w:t>
      </w:r>
      <w:r w:rsidR="000E6829" w:rsidRPr="00E36C13">
        <w:rPr>
          <w:rFonts w:ascii="Calibri" w:eastAsia="Calibri" w:hAnsi="Calibri" w:cs="Calibri"/>
          <w:color w:val="auto"/>
          <w:sz w:val="22"/>
          <w:szCs w:val="22"/>
        </w:rPr>
        <w:t>should be</w:t>
      </w:r>
      <w:r w:rsidRPr="00E36C13">
        <w:rPr>
          <w:rFonts w:ascii="Calibri" w:eastAsia="Calibri" w:hAnsi="Calibri" w:cs="Calibri"/>
          <w:color w:val="auto"/>
          <w:sz w:val="22"/>
          <w:szCs w:val="22"/>
        </w:rPr>
        <w:t xml:space="preserve"> referred to </w:t>
      </w:r>
      <w:r w:rsidR="006E6E0E" w:rsidRPr="00E36C13">
        <w:rPr>
          <w:rFonts w:ascii="Calibri" w:eastAsia="Calibri" w:hAnsi="Calibri" w:cs="Calibri"/>
          <w:color w:val="auto"/>
          <w:sz w:val="22"/>
          <w:szCs w:val="22"/>
        </w:rPr>
        <w:t>regularly and</w:t>
      </w:r>
      <w:r w:rsidRPr="00E36C13">
        <w:rPr>
          <w:rFonts w:ascii="Calibri" w:eastAsia="Calibri" w:hAnsi="Calibri" w:cs="Calibri"/>
          <w:color w:val="auto"/>
          <w:sz w:val="22"/>
          <w:szCs w:val="22"/>
        </w:rPr>
        <w:t xml:space="preserve"> reviewed </w:t>
      </w:r>
      <w:r w:rsidR="00BB17B6" w:rsidRPr="00E36C13">
        <w:rPr>
          <w:rFonts w:ascii="Calibri" w:eastAsia="Calibri" w:hAnsi="Calibri" w:cs="Calibri"/>
          <w:color w:val="auto"/>
          <w:sz w:val="22"/>
          <w:szCs w:val="22"/>
        </w:rPr>
        <w:t xml:space="preserve">at least annually to ensure strategic priorities remain current, as well as to check if modifications are required as internal and external influences change and various objectives are achieved. </w:t>
      </w:r>
    </w:p>
    <w:p w14:paraId="79D0D92B" w14:textId="77777777" w:rsidR="00BB17B6" w:rsidRPr="00A437AC" w:rsidRDefault="00BB17B6" w:rsidP="00A54843">
      <w:pPr>
        <w:suppressAutoHyphens w:val="0"/>
        <w:adjustRightInd/>
        <w:snapToGrid/>
        <w:spacing w:before="0" w:after="0" w:line="256" w:lineRule="auto"/>
        <w:rPr>
          <w:rFonts w:ascii="Calibri" w:eastAsia="Calibri" w:hAnsi="Calibri" w:cs="Calibri"/>
          <w:color w:val="auto"/>
          <w:sz w:val="22"/>
          <w:szCs w:val="22"/>
        </w:rPr>
      </w:pPr>
    </w:p>
    <w:p w14:paraId="2DC75C0C" w14:textId="116E933A" w:rsidR="00E5357E" w:rsidRPr="00A437AC" w:rsidRDefault="00E5357E" w:rsidP="007454C2">
      <w:pPr>
        <w:jc w:val="center"/>
        <w:rPr>
          <w:rFonts w:ascii="Calibri" w:hAnsi="Calibri" w:cs="Calibri"/>
          <w:color w:val="000000" w:themeColor="text1"/>
          <w:sz w:val="20"/>
          <w:szCs w:val="20"/>
        </w:rPr>
      </w:pPr>
      <w:r w:rsidRPr="00A437AC">
        <w:rPr>
          <w:rFonts w:ascii="Calibri" w:hAnsi="Calibri" w:cs="Calibri"/>
          <w:noProof/>
          <w:lang w:eastAsia="en-AU"/>
        </w:rPr>
        <w:lastRenderedPageBreak/>
        <w:drawing>
          <wp:inline distT="0" distB="0" distL="0" distR="0" wp14:anchorId="3F6C421E" wp14:editId="37315F07">
            <wp:extent cx="5162550" cy="4417060"/>
            <wp:effectExtent l="0" t="0" r="0" b="2540"/>
            <wp:docPr id="1" name="Picture 1" descr="C:\Users\pattm\AppData\Local\Microsoft\Windows\Temporary Internet Files\Content.Outlook\SJVZKOBP\35513_Club development diagrams_v1-2 (003).jpg"/>
            <wp:cNvGraphicFramePr/>
            <a:graphic xmlns:a="http://schemas.openxmlformats.org/drawingml/2006/main">
              <a:graphicData uri="http://schemas.openxmlformats.org/drawingml/2006/picture">
                <pic:pic xmlns:pic="http://schemas.openxmlformats.org/drawingml/2006/picture">
                  <pic:nvPicPr>
                    <pic:cNvPr id="2" name="Picture 2" descr="C:\Users\pattm\AppData\Local\Microsoft\Windows\Temporary Internet Files\Content.Outlook\SJVZKOBP\35513_Club development diagrams_v1-2 (003).jpg"/>
                    <pic:cNvPicPr/>
                  </pic:nvPicPr>
                  <pic:blipFill rotWithShape="1">
                    <a:blip r:embed="rId11">
                      <a:extLst>
                        <a:ext uri="{28A0092B-C50C-407E-A947-70E740481C1C}">
                          <a14:useLocalDpi xmlns:a14="http://schemas.microsoft.com/office/drawing/2010/main" val="0"/>
                        </a:ext>
                      </a:extLst>
                    </a:blip>
                    <a:srcRect t="8000" b="6434"/>
                    <a:stretch/>
                  </pic:blipFill>
                  <pic:spPr bwMode="auto">
                    <a:xfrm>
                      <a:off x="0" y="0"/>
                      <a:ext cx="5162550" cy="4417060"/>
                    </a:xfrm>
                    <a:prstGeom prst="rect">
                      <a:avLst/>
                    </a:prstGeom>
                    <a:noFill/>
                    <a:ln>
                      <a:noFill/>
                    </a:ln>
                    <a:extLst>
                      <a:ext uri="{53640926-AAD7-44D8-BBD7-CCE9431645EC}">
                        <a14:shadowObscured xmlns:a14="http://schemas.microsoft.com/office/drawing/2010/main"/>
                      </a:ext>
                    </a:extLst>
                  </pic:spPr>
                </pic:pic>
              </a:graphicData>
            </a:graphic>
          </wp:inline>
        </w:drawing>
      </w:r>
    </w:p>
    <w:p w14:paraId="5A12D43D" w14:textId="53B65C53" w:rsidR="00E5357E" w:rsidRPr="00A437AC" w:rsidRDefault="00E5357E" w:rsidP="00E5357E">
      <w:pPr>
        <w:rPr>
          <w:rFonts w:ascii="Calibri" w:hAnsi="Calibri" w:cs="Calibri"/>
          <w:color w:val="000000" w:themeColor="text1"/>
          <w:sz w:val="20"/>
          <w:szCs w:val="20"/>
        </w:rPr>
      </w:pPr>
    </w:p>
    <w:p w14:paraId="141A6445" w14:textId="12BAA009" w:rsidR="00E5357E" w:rsidRPr="002E0A52" w:rsidRDefault="00E5357E" w:rsidP="002E0A52">
      <w:pPr>
        <w:pStyle w:val="Heading2"/>
        <w:rPr>
          <w:rFonts w:ascii="Calibri" w:hAnsi="Calibri"/>
        </w:rPr>
      </w:pPr>
      <w:r w:rsidRPr="002E0A52">
        <w:rPr>
          <w:rFonts w:ascii="Calibri" w:hAnsi="Calibri"/>
        </w:rPr>
        <w:t xml:space="preserve">1. Pre-plan </w:t>
      </w:r>
      <w:r w:rsidR="00D35F9D" w:rsidRPr="002E0A52">
        <w:rPr>
          <w:rFonts w:ascii="Calibri" w:hAnsi="Calibri"/>
        </w:rPr>
        <w:t>P</w:t>
      </w:r>
      <w:r w:rsidRPr="002E0A52">
        <w:rPr>
          <w:rFonts w:ascii="Calibri" w:hAnsi="Calibri"/>
        </w:rPr>
        <w:t xml:space="preserve">osition </w:t>
      </w:r>
    </w:p>
    <w:p w14:paraId="5725B1BF" w14:textId="095EABA8" w:rsidR="00B66640" w:rsidRPr="00E36C13" w:rsidRDefault="00E5357E" w:rsidP="00007F72">
      <w:pPr>
        <w:suppressAutoHyphens w:val="0"/>
        <w:adjustRightInd/>
        <w:snapToGrid/>
        <w:spacing w:before="0" w:after="0" w:line="256" w:lineRule="auto"/>
        <w:rPr>
          <w:rFonts w:ascii="Calibri" w:eastAsia="Calibri" w:hAnsi="Calibri" w:cs="Calibri"/>
          <w:color w:val="auto"/>
          <w:sz w:val="22"/>
          <w:szCs w:val="22"/>
        </w:rPr>
      </w:pPr>
      <w:r w:rsidRPr="00E36C13">
        <w:rPr>
          <w:rFonts w:ascii="Calibri" w:eastAsia="Calibri" w:hAnsi="Calibri" w:cs="Calibri"/>
          <w:color w:val="auto"/>
          <w:sz w:val="22"/>
          <w:szCs w:val="22"/>
        </w:rPr>
        <w:t xml:space="preserve">Without an accurate assessment </w:t>
      </w:r>
      <w:r w:rsidR="0079632D" w:rsidRPr="00E36C13">
        <w:rPr>
          <w:rFonts w:ascii="Calibri" w:eastAsia="Calibri" w:hAnsi="Calibri" w:cs="Calibri"/>
          <w:color w:val="auto"/>
          <w:sz w:val="22"/>
          <w:szCs w:val="22"/>
        </w:rPr>
        <w:t xml:space="preserve">of </w:t>
      </w:r>
      <w:r w:rsidR="00071344">
        <w:rPr>
          <w:rFonts w:ascii="Calibri" w:eastAsia="Calibri" w:hAnsi="Calibri" w:cs="Calibri"/>
          <w:color w:val="auto"/>
          <w:sz w:val="22"/>
          <w:szCs w:val="22"/>
        </w:rPr>
        <w:t>an organisation</w:t>
      </w:r>
      <w:r w:rsidR="00B66640" w:rsidRPr="00E36C13">
        <w:rPr>
          <w:rFonts w:ascii="Calibri" w:eastAsia="Calibri" w:hAnsi="Calibri" w:cs="Calibri"/>
          <w:color w:val="auto"/>
          <w:sz w:val="22"/>
          <w:szCs w:val="22"/>
        </w:rPr>
        <w:t>’s</w:t>
      </w:r>
      <w:r w:rsidRPr="00E36C13">
        <w:rPr>
          <w:rFonts w:ascii="Calibri" w:eastAsia="Calibri" w:hAnsi="Calibri" w:cs="Calibri"/>
          <w:color w:val="auto"/>
          <w:sz w:val="22"/>
          <w:szCs w:val="22"/>
        </w:rPr>
        <w:t xml:space="preserve"> pre-plan position, it is difficult to establish a starting point for the development of a new plan. This section forms the </w:t>
      </w:r>
      <w:r w:rsidR="00B66640" w:rsidRPr="00E36C13">
        <w:rPr>
          <w:rFonts w:ascii="Calibri" w:eastAsia="Calibri" w:hAnsi="Calibri" w:cs="Calibri"/>
          <w:color w:val="auto"/>
          <w:sz w:val="22"/>
          <w:szCs w:val="22"/>
        </w:rPr>
        <w:t xml:space="preserve">first step in the development of a strategic plan. By </w:t>
      </w:r>
      <w:r w:rsidR="00677284" w:rsidRPr="00E36C13">
        <w:rPr>
          <w:rFonts w:ascii="Calibri" w:eastAsia="Calibri" w:hAnsi="Calibri" w:cs="Calibri"/>
          <w:color w:val="auto"/>
          <w:sz w:val="22"/>
          <w:szCs w:val="22"/>
        </w:rPr>
        <w:t xml:space="preserve">conducting a review of the previous year or season and </w:t>
      </w:r>
      <w:r w:rsidR="00B66640" w:rsidRPr="00E36C13">
        <w:rPr>
          <w:rFonts w:ascii="Calibri" w:eastAsia="Calibri" w:hAnsi="Calibri" w:cs="Calibri"/>
          <w:color w:val="auto"/>
          <w:sz w:val="22"/>
          <w:szCs w:val="22"/>
        </w:rPr>
        <w:t xml:space="preserve">sourcing facts and figures, including various financial, statistical and background information on both internal and external operations, </w:t>
      </w:r>
      <w:r w:rsidR="00071344">
        <w:rPr>
          <w:rFonts w:ascii="Calibri" w:eastAsia="Calibri" w:hAnsi="Calibri" w:cs="Calibri"/>
          <w:color w:val="auto"/>
          <w:sz w:val="22"/>
          <w:szCs w:val="22"/>
        </w:rPr>
        <w:t>organisation</w:t>
      </w:r>
      <w:r w:rsidR="00B66640" w:rsidRPr="00E36C13">
        <w:rPr>
          <w:rFonts w:ascii="Calibri" w:eastAsia="Calibri" w:hAnsi="Calibri" w:cs="Calibri"/>
          <w:color w:val="auto"/>
          <w:sz w:val="22"/>
          <w:szCs w:val="22"/>
        </w:rPr>
        <w:t xml:space="preserve">s can objectively describe their </w:t>
      </w:r>
      <w:proofErr w:type="gramStart"/>
      <w:r w:rsidR="00B66640" w:rsidRPr="00E36C13">
        <w:rPr>
          <w:rFonts w:ascii="Calibri" w:eastAsia="Calibri" w:hAnsi="Calibri" w:cs="Calibri"/>
          <w:color w:val="auto"/>
          <w:sz w:val="22"/>
          <w:szCs w:val="22"/>
        </w:rPr>
        <w:t xml:space="preserve">current </w:t>
      </w:r>
      <w:r w:rsidR="0079632D" w:rsidRPr="00E36C13">
        <w:rPr>
          <w:rFonts w:ascii="Calibri" w:eastAsia="Calibri" w:hAnsi="Calibri" w:cs="Calibri"/>
          <w:color w:val="auto"/>
          <w:sz w:val="22"/>
          <w:szCs w:val="22"/>
        </w:rPr>
        <w:t>status</w:t>
      </w:r>
      <w:proofErr w:type="gramEnd"/>
      <w:r w:rsidR="0079632D" w:rsidRPr="00E36C13">
        <w:rPr>
          <w:rFonts w:ascii="Calibri" w:eastAsia="Calibri" w:hAnsi="Calibri" w:cs="Calibri"/>
          <w:color w:val="auto"/>
          <w:sz w:val="22"/>
          <w:szCs w:val="22"/>
        </w:rPr>
        <w:t xml:space="preserve"> </w:t>
      </w:r>
      <w:r w:rsidR="00677284" w:rsidRPr="00E36C13">
        <w:rPr>
          <w:rFonts w:ascii="Calibri" w:eastAsia="Calibri" w:hAnsi="Calibri" w:cs="Calibri"/>
          <w:color w:val="auto"/>
          <w:sz w:val="22"/>
          <w:szCs w:val="22"/>
        </w:rPr>
        <w:t xml:space="preserve">and the starting point for developing a new strategy. </w:t>
      </w:r>
    </w:p>
    <w:p w14:paraId="078E1D0F" w14:textId="77777777" w:rsidR="00007F72" w:rsidRDefault="00007F72" w:rsidP="00007F72">
      <w:pPr>
        <w:suppressAutoHyphens w:val="0"/>
        <w:adjustRightInd/>
        <w:snapToGrid/>
        <w:spacing w:before="0" w:after="0" w:line="256" w:lineRule="auto"/>
        <w:rPr>
          <w:rFonts w:ascii="Calibri" w:eastAsia="Calibri" w:hAnsi="Calibri" w:cs="Calibri"/>
          <w:color w:val="auto"/>
          <w:sz w:val="22"/>
          <w:szCs w:val="22"/>
        </w:rPr>
      </w:pPr>
    </w:p>
    <w:p w14:paraId="3D67C268" w14:textId="43BB67E9" w:rsidR="00E5357E" w:rsidRDefault="00E5357E" w:rsidP="00007F72">
      <w:pPr>
        <w:suppressAutoHyphens w:val="0"/>
        <w:adjustRightInd/>
        <w:snapToGrid/>
        <w:spacing w:before="0" w:after="0" w:line="256" w:lineRule="auto"/>
        <w:rPr>
          <w:rFonts w:ascii="Calibri" w:eastAsia="Calibri" w:hAnsi="Calibri" w:cs="Calibri"/>
          <w:color w:val="auto"/>
          <w:sz w:val="22"/>
          <w:szCs w:val="22"/>
        </w:rPr>
      </w:pPr>
      <w:r w:rsidRPr="00E36C13">
        <w:rPr>
          <w:rFonts w:ascii="Calibri" w:eastAsia="Calibri" w:hAnsi="Calibri" w:cs="Calibri"/>
          <w:color w:val="auto"/>
          <w:sz w:val="22"/>
          <w:szCs w:val="22"/>
        </w:rPr>
        <w:t xml:space="preserve">For </w:t>
      </w:r>
      <w:r w:rsidR="004B559F" w:rsidRPr="00E36C13">
        <w:rPr>
          <w:rFonts w:ascii="Calibri" w:eastAsia="Calibri" w:hAnsi="Calibri" w:cs="Calibri"/>
          <w:color w:val="auto"/>
          <w:sz w:val="22"/>
          <w:szCs w:val="22"/>
        </w:rPr>
        <w:t>example,</w:t>
      </w:r>
      <w:r w:rsidRPr="00E36C13">
        <w:rPr>
          <w:rFonts w:ascii="Calibri" w:eastAsia="Calibri" w:hAnsi="Calibri" w:cs="Calibri"/>
          <w:color w:val="auto"/>
          <w:sz w:val="22"/>
          <w:szCs w:val="22"/>
        </w:rPr>
        <w:t xml:space="preserve"> key quantitative measures may include:</w:t>
      </w:r>
    </w:p>
    <w:p w14:paraId="7E00A20A" w14:textId="77777777" w:rsidR="00007F72" w:rsidRPr="00E36C13" w:rsidRDefault="00007F72" w:rsidP="00007F72">
      <w:pPr>
        <w:suppressAutoHyphens w:val="0"/>
        <w:adjustRightInd/>
        <w:snapToGrid/>
        <w:spacing w:before="0" w:after="0" w:line="256" w:lineRule="auto"/>
        <w:rPr>
          <w:rFonts w:ascii="Calibri" w:eastAsia="Calibri" w:hAnsi="Calibri" w:cs="Calibri"/>
          <w:color w:val="auto"/>
          <w:sz w:val="22"/>
          <w:szCs w:val="22"/>
        </w:rPr>
      </w:pPr>
    </w:p>
    <w:p w14:paraId="3C5F2207" w14:textId="4472FFAA" w:rsidR="00E5357E" w:rsidRPr="00E36C13" w:rsidRDefault="00E5357E" w:rsidP="00007F72">
      <w:pPr>
        <w:numPr>
          <w:ilvl w:val="0"/>
          <w:numId w:val="41"/>
        </w:numPr>
        <w:suppressAutoHyphens w:val="0"/>
        <w:adjustRightInd/>
        <w:snapToGrid/>
        <w:spacing w:before="0" w:after="0" w:line="256" w:lineRule="auto"/>
        <w:rPr>
          <w:rFonts w:ascii="Calibri" w:eastAsia="Calibri" w:hAnsi="Calibri" w:cs="Calibri"/>
          <w:color w:val="auto"/>
          <w:sz w:val="22"/>
          <w:szCs w:val="22"/>
        </w:rPr>
      </w:pPr>
      <w:r w:rsidRPr="00E36C13">
        <w:rPr>
          <w:rFonts w:ascii="Calibri" w:eastAsia="Calibri" w:hAnsi="Calibri" w:cs="Calibri"/>
          <w:color w:val="auto"/>
          <w:sz w:val="22"/>
          <w:szCs w:val="22"/>
        </w:rPr>
        <w:t xml:space="preserve">participation numbers (that is, members, coaches, </w:t>
      </w:r>
      <w:proofErr w:type="gramStart"/>
      <w:r w:rsidRPr="00E36C13">
        <w:rPr>
          <w:rFonts w:ascii="Calibri" w:eastAsia="Calibri" w:hAnsi="Calibri" w:cs="Calibri"/>
          <w:color w:val="auto"/>
          <w:sz w:val="22"/>
          <w:szCs w:val="22"/>
        </w:rPr>
        <w:t>officials</w:t>
      </w:r>
      <w:proofErr w:type="gramEnd"/>
      <w:r w:rsidRPr="00E36C13">
        <w:rPr>
          <w:rFonts w:ascii="Calibri" w:eastAsia="Calibri" w:hAnsi="Calibri" w:cs="Calibri"/>
          <w:color w:val="auto"/>
          <w:sz w:val="22"/>
          <w:szCs w:val="22"/>
        </w:rPr>
        <w:t xml:space="preserve"> and volunteers)</w:t>
      </w:r>
    </w:p>
    <w:p w14:paraId="0AC6FCF8" w14:textId="5C9C8DD6" w:rsidR="006139F7" w:rsidRPr="00E36C13" w:rsidRDefault="006139F7" w:rsidP="00007F72">
      <w:pPr>
        <w:numPr>
          <w:ilvl w:val="0"/>
          <w:numId w:val="41"/>
        </w:numPr>
        <w:suppressAutoHyphens w:val="0"/>
        <w:adjustRightInd/>
        <w:snapToGrid/>
        <w:spacing w:before="0" w:after="0" w:line="256" w:lineRule="auto"/>
        <w:rPr>
          <w:rFonts w:ascii="Calibri" w:eastAsia="Calibri" w:hAnsi="Calibri" w:cs="Calibri"/>
          <w:color w:val="auto"/>
          <w:sz w:val="22"/>
          <w:szCs w:val="22"/>
        </w:rPr>
      </w:pPr>
      <w:r w:rsidRPr="00E36C13">
        <w:rPr>
          <w:rFonts w:ascii="Calibri" w:eastAsia="Calibri" w:hAnsi="Calibri" w:cs="Calibri"/>
          <w:color w:val="auto"/>
          <w:sz w:val="22"/>
          <w:szCs w:val="22"/>
        </w:rPr>
        <w:t>recruitment and retention rates</w:t>
      </w:r>
    </w:p>
    <w:p w14:paraId="28A9409C" w14:textId="7C972511" w:rsidR="00E5357E" w:rsidRPr="00E36C13" w:rsidRDefault="00E5357E" w:rsidP="00007F72">
      <w:pPr>
        <w:numPr>
          <w:ilvl w:val="0"/>
          <w:numId w:val="41"/>
        </w:numPr>
        <w:suppressAutoHyphens w:val="0"/>
        <w:adjustRightInd/>
        <w:snapToGrid/>
        <w:spacing w:before="0" w:after="0" w:line="256" w:lineRule="auto"/>
        <w:rPr>
          <w:rFonts w:ascii="Calibri" w:eastAsia="Calibri" w:hAnsi="Calibri" w:cs="Calibri"/>
          <w:color w:val="auto"/>
          <w:sz w:val="22"/>
          <w:szCs w:val="22"/>
        </w:rPr>
      </w:pPr>
      <w:r w:rsidRPr="00E36C13">
        <w:rPr>
          <w:rFonts w:ascii="Calibri" w:eastAsia="Calibri" w:hAnsi="Calibri" w:cs="Calibri"/>
          <w:color w:val="auto"/>
          <w:sz w:val="22"/>
          <w:szCs w:val="22"/>
        </w:rPr>
        <w:t>key financial indicators and results</w:t>
      </w:r>
    </w:p>
    <w:p w14:paraId="736A5FE1" w14:textId="35DE863F" w:rsidR="00E5357E" w:rsidRPr="00E36C13" w:rsidRDefault="00E5357E" w:rsidP="00007F72">
      <w:pPr>
        <w:spacing w:after="0"/>
        <w:rPr>
          <w:rFonts w:ascii="Calibri" w:hAnsi="Calibri" w:cs="Calibri"/>
          <w:color w:val="000000" w:themeColor="text1"/>
          <w:sz w:val="24"/>
          <w:szCs w:val="20"/>
        </w:rPr>
      </w:pPr>
    </w:p>
    <w:p w14:paraId="34D0DC7B" w14:textId="2CE90233" w:rsidR="00E5357E" w:rsidRPr="00E36C13" w:rsidRDefault="00E5357E" w:rsidP="00007F72">
      <w:pPr>
        <w:spacing w:after="0"/>
        <w:rPr>
          <w:rFonts w:ascii="Calibri" w:hAnsi="Calibri" w:cs="Calibri"/>
          <w:b/>
          <w:color w:val="000000" w:themeColor="text1"/>
          <w:sz w:val="24"/>
          <w:szCs w:val="20"/>
        </w:rPr>
      </w:pPr>
      <w:r w:rsidRPr="00E36C13">
        <w:rPr>
          <w:rFonts w:ascii="Calibri" w:hAnsi="Calibri" w:cs="Calibri"/>
          <w:b/>
          <w:color w:val="000000" w:themeColor="text1"/>
          <w:sz w:val="24"/>
          <w:szCs w:val="20"/>
        </w:rPr>
        <w:t>Review of the previous year</w:t>
      </w:r>
    </w:p>
    <w:p w14:paraId="22D3186E" w14:textId="77777777" w:rsidR="00007F72" w:rsidRDefault="00007F72" w:rsidP="00007F72">
      <w:pPr>
        <w:spacing w:before="0" w:after="0"/>
        <w:rPr>
          <w:rFonts w:ascii="Calibri" w:hAnsi="Calibri" w:cs="Calibri"/>
          <w:color w:val="000000" w:themeColor="text1"/>
          <w:sz w:val="22"/>
          <w:szCs w:val="22"/>
        </w:rPr>
      </w:pPr>
    </w:p>
    <w:p w14:paraId="2B77657C" w14:textId="71FD7088" w:rsidR="000A62C5" w:rsidRPr="00A437AC" w:rsidRDefault="000A62C5" w:rsidP="00007F72">
      <w:pPr>
        <w:spacing w:before="0" w:after="0"/>
        <w:rPr>
          <w:rFonts w:ascii="Calibri" w:eastAsia="Calibri" w:hAnsi="Calibri" w:cs="Calibri"/>
          <w:color w:val="auto"/>
          <w:sz w:val="22"/>
          <w:szCs w:val="22"/>
        </w:rPr>
      </w:pPr>
      <w:r w:rsidRPr="00140B9B">
        <w:rPr>
          <w:rFonts w:ascii="Calibri" w:hAnsi="Calibri" w:cs="Calibri"/>
          <w:color w:val="000000" w:themeColor="text1"/>
          <w:sz w:val="22"/>
          <w:szCs w:val="22"/>
        </w:rPr>
        <w:t xml:space="preserve">By reviewing the previous year’s </w:t>
      </w:r>
      <w:r w:rsidR="009913A3" w:rsidRPr="00140B9B">
        <w:rPr>
          <w:rFonts w:ascii="Calibri" w:hAnsi="Calibri" w:cs="Calibri"/>
          <w:color w:val="000000" w:themeColor="text1"/>
          <w:sz w:val="22"/>
          <w:szCs w:val="22"/>
        </w:rPr>
        <w:t xml:space="preserve">operational </w:t>
      </w:r>
      <w:r w:rsidRPr="00140B9B">
        <w:rPr>
          <w:rFonts w:ascii="Calibri" w:hAnsi="Calibri" w:cs="Calibri"/>
          <w:color w:val="000000" w:themeColor="text1"/>
          <w:sz w:val="22"/>
          <w:szCs w:val="22"/>
        </w:rPr>
        <w:t>plan</w:t>
      </w:r>
      <w:r w:rsidR="009913A3" w:rsidRPr="00140B9B">
        <w:rPr>
          <w:rFonts w:ascii="Calibri" w:hAnsi="Calibri" w:cs="Calibri"/>
          <w:color w:val="000000" w:themeColor="text1"/>
          <w:sz w:val="22"/>
          <w:szCs w:val="22"/>
        </w:rPr>
        <w:t xml:space="preserve"> and annual report</w:t>
      </w:r>
      <w:r w:rsidRPr="00140B9B">
        <w:rPr>
          <w:rFonts w:ascii="Calibri" w:hAnsi="Calibri" w:cs="Calibri"/>
          <w:color w:val="000000" w:themeColor="text1"/>
          <w:sz w:val="22"/>
          <w:szCs w:val="22"/>
        </w:rPr>
        <w:t xml:space="preserve">, </w:t>
      </w:r>
      <w:r w:rsidR="00071344" w:rsidRPr="00140B9B">
        <w:rPr>
          <w:rFonts w:ascii="Calibri" w:hAnsi="Calibri" w:cs="Calibri"/>
          <w:color w:val="000000" w:themeColor="text1"/>
          <w:sz w:val="22"/>
          <w:szCs w:val="22"/>
        </w:rPr>
        <w:t>organisation</w:t>
      </w:r>
      <w:r w:rsidRPr="00140B9B">
        <w:rPr>
          <w:rFonts w:ascii="Calibri" w:hAnsi="Calibri" w:cs="Calibri"/>
          <w:color w:val="000000" w:themeColor="text1"/>
          <w:sz w:val="22"/>
          <w:szCs w:val="22"/>
        </w:rPr>
        <w:t>s can identify</w:t>
      </w:r>
      <w:r w:rsidR="00E5357E" w:rsidRPr="00140B9B">
        <w:rPr>
          <w:rFonts w:ascii="Calibri" w:eastAsia="Calibri" w:hAnsi="Calibri" w:cs="Calibri"/>
          <w:color w:val="auto"/>
          <w:sz w:val="22"/>
          <w:szCs w:val="22"/>
        </w:rPr>
        <w:t xml:space="preserve"> the extent to which </w:t>
      </w:r>
      <w:r w:rsidRPr="00140B9B">
        <w:rPr>
          <w:rFonts w:ascii="Calibri" w:eastAsia="Calibri" w:hAnsi="Calibri" w:cs="Calibri"/>
          <w:color w:val="auto"/>
          <w:sz w:val="22"/>
          <w:szCs w:val="22"/>
        </w:rPr>
        <w:t>tasks</w:t>
      </w:r>
      <w:r w:rsidR="00E5357E" w:rsidRPr="00140B9B">
        <w:rPr>
          <w:rFonts w:ascii="Calibri" w:eastAsia="Calibri" w:hAnsi="Calibri" w:cs="Calibri"/>
          <w:color w:val="auto"/>
          <w:sz w:val="22"/>
          <w:szCs w:val="22"/>
        </w:rPr>
        <w:t xml:space="preserve"> were completed, state the reasons for failing to achieve any of the performance targets and identify the implications of this for future years. </w:t>
      </w:r>
      <w:r w:rsidRPr="00140B9B">
        <w:rPr>
          <w:rFonts w:ascii="Calibri" w:eastAsia="Calibri" w:hAnsi="Calibri" w:cs="Calibri"/>
          <w:color w:val="auto"/>
          <w:sz w:val="22"/>
          <w:szCs w:val="22"/>
        </w:rPr>
        <w:t xml:space="preserve">In addition, </w:t>
      </w:r>
      <w:r w:rsidR="00071344" w:rsidRPr="00140B9B">
        <w:rPr>
          <w:rFonts w:ascii="Calibri" w:eastAsia="Calibri" w:hAnsi="Calibri" w:cs="Calibri"/>
          <w:color w:val="auto"/>
          <w:sz w:val="22"/>
          <w:szCs w:val="22"/>
        </w:rPr>
        <w:t>organisation</w:t>
      </w:r>
      <w:r w:rsidRPr="00140B9B">
        <w:rPr>
          <w:rFonts w:ascii="Calibri" w:eastAsia="Calibri" w:hAnsi="Calibri" w:cs="Calibri"/>
          <w:color w:val="auto"/>
          <w:sz w:val="22"/>
          <w:szCs w:val="22"/>
        </w:rPr>
        <w:t>s can make an assessment on the status of its</w:t>
      </w:r>
      <w:r w:rsidR="002D5150" w:rsidRPr="00140B9B">
        <w:rPr>
          <w:rFonts w:ascii="Calibri" w:eastAsia="Calibri" w:hAnsi="Calibri" w:cs="Calibri"/>
          <w:color w:val="auto"/>
          <w:sz w:val="22"/>
          <w:szCs w:val="22"/>
        </w:rPr>
        <w:t xml:space="preserve"> priorities including whether they</w:t>
      </w:r>
      <w:r w:rsidRPr="00140B9B">
        <w:rPr>
          <w:rFonts w:ascii="Calibri" w:eastAsia="Calibri" w:hAnsi="Calibri" w:cs="Calibri"/>
          <w:color w:val="auto"/>
          <w:sz w:val="22"/>
          <w:szCs w:val="22"/>
        </w:rPr>
        <w:t xml:space="preserve"> have been met, </w:t>
      </w:r>
      <w:r w:rsidR="002D5150" w:rsidRPr="00140B9B">
        <w:rPr>
          <w:rFonts w:ascii="Calibri" w:eastAsia="Calibri" w:hAnsi="Calibri" w:cs="Calibri"/>
          <w:color w:val="auto"/>
          <w:sz w:val="22"/>
          <w:szCs w:val="22"/>
        </w:rPr>
        <w:t>are ongoing for</w:t>
      </w:r>
      <w:r w:rsidRPr="00140B9B">
        <w:rPr>
          <w:rFonts w:ascii="Calibri" w:eastAsia="Calibri" w:hAnsi="Calibri" w:cs="Calibri"/>
          <w:color w:val="auto"/>
          <w:sz w:val="22"/>
          <w:szCs w:val="22"/>
        </w:rPr>
        <w:t xml:space="preserve"> the coming year, or have changed </w:t>
      </w:r>
      <w:r w:rsidR="002D5150" w:rsidRPr="00140B9B">
        <w:rPr>
          <w:rFonts w:ascii="Calibri" w:eastAsia="Calibri" w:hAnsi="Calibri" w:cs="Calibri"/>
          <w:color w:val="auto"/>
          <w:sz w:val="22"/>
          <w:szCs w:val="22"/>
        </w:rPr>
        <w:t xml:space="preserve">against internal and/or </w:t>
      </w:r>
      <w:r w:rsidR="00F44B48" w:rsidRPr="00140B9B">
        <w:rPr>
          <w:rFonts w:ascii="Calibri" w:eastAsia="Calibri" w:hAnsi="Calibri" w:cs="Calibri"/>
          <w:color w:val="auto"/>
          <w:sz w:val="22"/>
          <w:szCs w:val="22"/>
        </w:rPr>
        <w:t>external influences</w:t>
      </w:r>
      <w:r w:rsidR="00946073">
        <w:rPr>
          <w:rFonts w:ascii="Calibri" w:eastAsia="Calibri" w:hAnsi="Calibri" w:cs="Calibri"/>
          <w:color w:val="auto"/>
          <w:sz w:val="22"/>
          <w:szCs w:val="22"/>
        </w:rPr>
        <w:t>.</w:t>
      </w:r>
      <w:r w:rsidR="00F44B48" w:rsidRPr="00A437AC">
        <w:rPr>
          <w:rFonts w:ascii="Calibri" w:eastAsia="Calibri" w:hAnsi="Calibri" w:cs="Calibri"/>
          <w:color w:val="auto"/>
          <w:sz w:val="22"/>
          <w:szCs w:val="22"/>
        </w:rPr>
        <w:t xml:space="preserve"> </w:t>
      </w:r>
    </w:p>
    <w:p w14:paraId="14FCFB8B" w14:textId="77777777" w:rsidR="005F3E46" w:rsidRPr="00A437AC" w:rsidRDefault="005F3E46" w:rsidP="00007F72">
      <w:pPr>
        <w:suppressAutoHyphens w:val="0"/>
        <w:adjustRightInd/>
        <w:snapToGrid/>
        <w:spacing w:before="0" w:after="0" w:line="256" w:lineRule="auto"/>
        <w:rPr>
          <w:rFonts w:ascii="Calibri" w:eastAsia="Calibri" w:hAnsi="Calibri" w:cs="Calibri"/>
          <w:color w:val="auto"/>
          <w:sz w:val="22"/>
          <w:szCs w:val="22"/>
        </w:rPr>
      </w:pPr>
    </w:p>
    <w:p w14:paraId="41BD11E7" w14:textId="310E9185" w:rsidR="005F3E46" w:rsidRPr="00A437AC" w:rsidRDefault="005F3E46" w:rsidP="00007F72">
      <w:pPr>
        <w:suppressAutoHyphens w:val="0"/>
        <w:adjustRightInd/>
        <w:snapToGrid/>
        <w:spacing w:before="0" w:after="0" w:line="256" w:lineRule="auto"/>
        <w:rPr>
          <w:rFonts w:ascii="Calibri" w:eastAsia="Calibri" w:hAnsi="Calibri" w:cs="Calibri"/>
          <w:color w:val="auto"/>
          <w:sz w:val="22"/>
          <w:szCs w:val="22"/>
        </w:rPr>
      </w:pPr>
      <w:r w:rsidRPr="00A437AC">
        <w:rPr>
          <w:rFonts w:ascii="Calibri" w:eastAsia="Calibri" w:hAnsi="Calibri" w:cs="Calibri"/>
          <w:color w:val="auto"/>
          <w:sz w:val="22"/>
          <w:szCs w:val="22"/>
        </w:rPr>
        <w:lastRenderedPageBreak/>
        <w:t xml:space="preserve">It is important that a review includes a financial summary for the previous year that shows the income and expenditure items and an indication of actual financial performance against projected budgets for the previous 12-month operational planning period. This information is critical to assisting the </w:t>
      </w:r>
      <w:r w:rsidR="00071344">
        <w:rPr>
          <w:rFonts w:ascii="Calibri" w:eastAsia="Calibri" w:hAnsi="Calibri" w:cs="Calibri"/>
          <w:color w:val="auto"/>
          <w:sz w:val="22"/>
          <w:szCs w:val="22"/>
        </w:rPr>
        <w:t>organisation</w:t>
      </w:r>
      <w:r w:rsidRPr="00A437AC">
        <w:rPr>
          <w:rFonts w:ascii="Calibri" w:eastAsia="Calibri" w:hAnsi="Calibri" w:cs="Calibri"/>
          <w:color w:val="auto"/>
          <w:sz w:val="22"/>
          <w:szCs w:val="22"/>
        </w:rPr>
        <w:t xml:space="preserve"> in its financial planning for the coming year.</w:t>
      </w:r>
    </w:p>
    <w:p w14:paraId="7DE795FA" w14:textId="77777777" w:rsidR="005F3E46" w:rsidRPr="00A437AC" w:rsidRDefault="005F3E46" w:rsidP="00007F72">
      <w:pPr>
        <w:spacing w:after="0"/>
        <w:rPr>
          <w:rFonts w:ascii="Calibri" w:eastAsia="Calibri" w:hAnsi="Calibri" w:cs="Calibri"/>
          <w:color w:val="auto"/>
          <w:sz w:val="22"/>
          <w:szCs w:val="22"/>
        </w:rPr>
      </w:pPr>
    </w:p>
    <w:p w14:paraId="6D2DD49A" w14:textId="071A12C4" w:rsidR="00BC6730" w:rsidRPr="00E36C13" w:rsidRDefault="00BC6730" w:rsidP="00007F72">
      <w:pPr>
        <w:spacing w:after="0"/>
        <w:rPr>
          <w:rFonts w:ascii="Calibri" w:eastAsia="Calibri" w:hAnsi="Calibri" w:cs="Calibri"/>
          <w:b/>
          <w:color w:val="auto"/>
          <w:sz w:val="24"/>
          <w:szCs w:val="22"/>
        </w:rPr>
      </w:pPr>
      <w:r w:rsidRPr="00E36C13">
        <w:rPr>
          <w:rFonts w:ascii="Calibri" w:eastAsia="Calibri" w:hAnsi="Calibri" w:cs="Calibri"/>
          <w:b/>
          <w:color w:val="auto"/>
          <w:sz w:val="24"/>
          <w:szCs w:val="22"/>
        </w:rPr>
        <w:t xml:space="preserve">SWOT Analysis </w:t>
      </w:r>
    </w:p>
    <w:p w14:paraId="77C0C968" w14:textId="14A37F09" w:rsidR="00DD2C5C" w:rsidRPr="00E36C13" w:rsidRDefault="00DD2C5C" w:rsidP="00007F72">
      <w:pPr>
        <w:spacing w:after="0"/>
        <w:rPr>
          <w:rFonts w:ascii="Calibri" w:eastAsia="Calibri" w:hAnsi="Calibri" w:cs="Calibri"/>
          <w:color w:val="auto"/>
          <w:sz w:val="22"/>
          <w:szCs w:val="22"/>
        </w:rPr>
      </w:pPr>
      <w:r w:rsidRPr="00E36C13">
        <w:rPr>
          <w:rFonts w:ascii="Calibri" w:eastAsia="Calibri" w:hAnsi="Calibri" w:cs="Calibri"/>
          <w:color w:val="auto"/>
          <w:sz w:val="22"/>
          <w:szCs w:val="22"/>
        </w:rPr>
        <w:t xml:space="preserve">Understanding </w:t>
      </w:r>
      <w:r w:rsidR="005F3E46" w:rsidRPr="00E36C13">
        <w:rPr>
          <w:rFonts w:ascii="Calibri" w:eastAsia="Calibri" w:hAnsi="Calibri" w:cs="Calibri"/>
          <w:color w:val="auto"/>
          <w:sz w:val="22"/>
          <w:szCs w:val="22"/>
        </w:rPr>
        <w:t>the</w:t>
      </w:r>
      <w:r w:rsidRPr="00E36C13">
        <w:rPr>
          <w:rFonts w:ascii="Calibri" w:eastAsia="Calibri" w:hAnsi="Calibri" w:cs="Calibri"/>
          <w:color w:val="auto"/>
          <w:sz w:val="22"/>
          <w:szCs w:val="22"/>
        </w:rPr>
        <w:t xml:space="preserve"> internal and external influences</w:t>
      </w:r>
      <w:r w:rsidR="005F3E46" w:rsidRPr="00E36C13">
        <w:rPr>
          <w:rFonts w:ascii="Calibri" w:eastAsia="Calibri" w:hAnsi="Calibri" w:cs="Calibri"/>
          <w:color w:val="auto"/>
          <w:sz w:val="22"/>
          <w:szCs w:val="22"/>
        </w:rPr>
        <w:t xml:space="preserve"> that </w:t>
      </w:r>
      <w:proofErr w:type="gramStart"/>
      <w:r w:rsidR="005F3E46" w:rsidRPr="00E36C13">
        <w:rPr>
          <w:rFonts w:ascii="Calibri" w:eastAsia="Calibri" w:hAnsi="Calibri" w:cs="Calibri"/>
          <w:color w:val="auto"/>
          <w:sz w:val="22"/>
          <w:szCs w:val="22"/>
        </w:rPr>
        <w:t xml:space="preserve">impact </w:t>
      </w:r>
      <w:r w:rsidR="00071344">
        <w:rPr>
          <w:rFonts w:ascii="Calibri" w:eastAsia="Calibri" w:hAnsi="Calibri" w:cs="Calibri"/>
          <w:color w:val="auto"/>
          <w:sz w:val="22"/>
          <w:szCs w:val="22"/>
        </w:rPr>
        <w:t xml:space="preserve"> an</w:t>
      </w:r>
      <w:proofErr w:type="gramEnd"/>
      <w:r w:rsidR="00071344">
        <w:rPr>
          <w:rFonts w:ascii="Calibri" w:eastAsia="Calibri" w:hAnsi="Calibri" w:cs="Calibri"/>
          <w:color w:val="auto"/>
          <w:sz w:val="22"/>
          <w:szCs w:val="22"/>
        </w:rPr>
        <w:t xml:space="preserve"> organisation</w:t>
      </w:r>
      <w:r w:rsidRPr="00E36C13">
        <w:rPr>
          <w:rFonts w:ascii="Calibri" w:eastAsia="Calibri" w:hAnsi="Calibri" w:cs="Calibri"/>
          <w:color w:val="auto"/>
          <w:sz w:val="22"/>
          <w:szCs w:val="22"/>
        </w:rPr>
        <w:t xml:space="preserve"> is an important step that can be easily ascertained through the use of a SWOT analysis</w:t>
      </w:r>
      <w:r w:rsidR="005F3E46" w:rsidRPr="00E36C13">
        <w:rPr>
          <w:rFonts w:ascii="Calibri" w:eastAsia="Calibri" w:hAnsi="Calibri" w:cs="Calibri"/>
          <w:color w:val="auto"/>
          <w:sz w:val="22"/>
          <w:szCs w:val="22"/>
        </w:rPr>
        <w:t xml:space="preserve">; </w:t>
      </w:r>
      <w:r w:rsidR="005E2707" w:rsidRPr="00E36C13">
        <w:rPr>
          <w:rFonts w:ascii="Calibri" w:eastAsia="Calibri" w:hAnsi="Calibri" w:cs="Calibri"/>
          <w:color w:val="auto"/>
          <w:sz w:val="22"/>
          <w:szCs w:val="22"/>
        </w:rPr>
        <w:t>a framework for assessing</w:t>
      </w:r>
      <w:r w:rsidRPr="00E36C13">
        <w:rPr>
          <w:rFonts w:ascii="Calibri" w:eastAsia="Calibri" w:hAnsi="Calibri" w:cs="Calibri"/>
          <w:color w:val="auto"/>
          <w:sz w:val="22"/>
          <w:szCs w:val="22"/>
        </w:rPr>
        <w:t xml:space="preserve"> </w:t>
      </w:r>
      <w:r w:rsidR="00071344">
        <w:rPr>
          <w:rFonts w:ascii="Calibri" w:eastAsia="Calibri" w:hAnsi="Calibri" w:cs="Calibri"/>
          <w:color w:val="auto"/>
          <w:sz w:val="22"/>
          <w:szCs w:val="22"/>
        </w:rPr>
        <w:t xml:space="preserve"> an organisation</w:t>
      </w:r>
      <w:r w:rsidRPr="00E36C13">
        <w:rPr>
          <w:rFonts w:ascii="Calibri" w:eastAsia="Calibri" w:hAnsi="Calibri" w:cs="Calibri"/>
          <w:color w:val="auto"/>
          <w:sz w:val="22"/>
          <w:szCs w:val="22"/>
        </w:rPr>
        <w:t>’s internal Strengths</w:t>
      </w:r>
      <w:r w:rsidR="005F3E46" w:rsidRPr="00E36C13">
        <w:rPr>
          <w:rFonts w:ascii="Calibri" w:eastAsia="Calibri" w:hAnsi="Calibri" w:cs="Calibri"/>
          <w:color w:val="auto"/>
          <w:sz w:val="22"/>
          <w:szCs w:val="22"/>
        </w:rPr>
        <w:t xml:space="preserve"> and</w:t>
      </w:r>
      <w:r w:rsidRPr="00E36C13">
        <w:rPr>
          <w:rFonts w:ascii="Calibri" w:eastAsia="Calibri" w:hAnsi="Calibri" w:cs="Calibri"/>
          <w:color w:val="auto"/>
          <w:sz w:val="22"/>
          <w:szCs w:val="22"/>
        </w:rPr>
        <w:t xml:space="preserve"> Weaknesses, </w:t>
      </w:r>
      <w:r w:rsidR="005F3E46" w:rsidRPr="00E36C13">
        <w:rPr>
          <w:rFonts w:ascii="Calibri" w:eastAsia="Calibri" w:hAnsi="Calibri" w:cs="Calibri"/>
          <w:color w:val="auto"/>
          <w:sz w:val="22"/>
          <w:szCs w:val="22"/>
        </w:rPr>
        <w:t xml:space="preserve">as well as </w:t>
      </w:r>
      <w:r w:rsidRPr="00E36C13">
        <w:rPr>
          <w:rFonts w:ascii="Calibri" w:eastAsia="Calibri" w:hAnsi="Calibri" w:cs="Calibri"/>
          <w:color w:val="auto"/>
          <w:sz w:val="22"/>
          <w:szCs w:val="22"/>
        </w:rPr>
        <w:t>external Opportunities and Threats</w:t>
      </w:r>
      <w:r w:rsidR="005E2707" w:rsidRPr="00E36C13">
        <w:rPr>
          <w:rFonts w:ascii="Calibri" w:eastAsia="Calibri" w:hAnsi="Calibri" w:cs="Calibri"/>
          <w:color w:val="auto"/>
          <w:sz w:val="22"/>
          <w:szCs w:val="22"/>
        </w:rPr>
        <w:t xml:space="preserve"> in the community </w:t>
      </w:r>
      <w:r w:rsidR="005F3E46" w:rsidRPr="00E36C13">
        <w:rPr>
          <w:rFonts w:ascii="Calibri" w:eastAsia="Calibri" w:hAnsi="Calibri" w:cs="Calibri"/>
          <w:color w:val="auto"/>
          <w:sz w:val="22"/>
          <w:szCs w:val="22"/>
        </w:rPr>
        <w:t xml:space="preserve">and market. </w:t>
      </w:r>
    </w:p>
    <w:p w14:paraId="39220F9A" w14:textId="7A80E522" w:rsidR="00DD2C5C" w:rsidRPr="00E36C13" w:rsidRDefault="005E2707" w:rsidP="00007F72">
      <w:pPr>
        <w:spacing w:after="0"/>
        <w:rPr>
          <w:rFonts w:ascii="Calibri" w:eastAsia="Calibri" w:hAnsi="Calibri" w:cs="Calibri"/>
          <w:color w:val="auto"/>
          <w:sz w:val="22"/>
          <w:szCs w:val="22"/>
        </w:rPr>
      </w:pPr>
      <w:r w:rsidRPr="00E36C13">
        <w:rPr>
          <w:rFonts w:ascii="Calibri" w:eastAsia="Calibri" w:hAnsi="Calibri" w:cs="Calibri"/>
          <w:color w:val="auto"/>
          <w:sz w:val="22"/>
          <w:szCs w:val="22"/>
        </w:rPr>
        <w:t xml:space="preserve">A simple and easy-to-use tool, a SWOT analysis is essential to strategic planning and can assist </w:t>
      </w:r>
      <w:r w:rsidR="00071344">
        <w:rPr>
          <w:rFonts w:ascii="Calibri" w:eastAsia="Calibri" w:hAnsi="Calibri" w:cs="Calibri"/>
          <w:color w:val="auto"/>
          <w:sz w:val="22"/>
          <w:szCs w:val="22"/>
        </w:rPr>
        <w:t>organisation</w:t>
      </w:r>
      <w:r w:rsidRPr="00E36C13">
        <w:rPr>
          <w:rFonts w:ascii="Calibri" w:eastAsia="Calibri" w:hAnsi="Calibri" w:cs="Calibri"/>
          <w:color w:val="auto"/>
          <w:sz w:val="22"/>
          <w:szCs w:val="22"/>
        </w:rPr>
        <w:t>s to:</w:t>
      </w:r>
    </w:p>
    <w:p w14:paraId="112E0B34" w14:textId="72CF6DC0" w:rsidR="005E2707" w:rsidRPr="00E36C13" w:rsidRDefault="005E2707" w:rsidP="00007F72">
      <w:pPr>
        <w:pStyle w:val="ListParagraph"/>
        <w:numPr>
          <w:ilvl w:val="0"/>
          <w:numId w:val="45"/>
        </w:numPr>
        <w:spacing w:after="0"/>
        <w:rPr>
          <w:rFonts w:ascii="Calibri" w:eastAsia="Calibri" w:hAnsi="Calibri" w:cs="Calibri"/>
          <w:color w:val="auto"/>
          <w:sz w:val="22"/>
          <w:szCs w:val="22"/>
        </w:rPr>
      </w:pPr>
      <w:r w:rsidRPr="00E36C13">
        <w:rPr>
          <w:rFonts w:ascii="Calibri" w:eastAsia="Calibri" w:hAnsi="Calibri" w:cs="Calibri"/>
          <w:color w:val="auto"/>
          <w:sz w:val="22"/>
          <w:szCs w:val="22"/>
        </w:rPr>
        <w:t>identify and isolate threats</w:t>
      </w:r>
    </w:p>
    <w:p w14:paraId="1AB24B06" w14:textId="319E2320" w:rsidR="005E2707" w:rsidRPr="00E36C13" w:rsidRDefault="005E2707" w:rsidP="00007F72">
      <w:pPr>
        <w:pStyle w:val="ListParagraph"/>
        <w:numPr>
          <w:ilvl w:val="0"/>
          <w:numId w:val="45"/>
        </w:numPr>
        <w:spacing w:after="0"/>
        <w:rPr>
          <w:rFonts w:ascii="Calibri" w:eastAsia="Calibri" w:hAnsi="Calibri" w:cs="Calibri"/>
          <w:color w:val="auto"/>
          <w:sz w:val="22"/>
          <w:szCs w:val="22"/>
        </w:rPr>
      </w:pPr>
      <w:r w:rsidRPr="00E36C13">
        <w:rPr>
          <w:rFonts w:ascii="Calibri" w:eastAsia="Calibri" w:hAnsi="Calibri" w:cs="Calibri"/>
          <w:color w:val="auto"/>
          <w:sz w:val="22"/>
          <w:szCs w:val="22"/>
        </w:rPr>
        <w:t xml:space="preserve">address weaknesses and areas for development </w:t>
      </w:r>
    </w:p>
    <w:p w14:paraId="1AB648E9" w14:textId="51295523" w:rsidR="005E2707" w:rsidRPr="00E36C13" w:rsidRDefault="005E2707" w:rsidP="00007F72">
      <w:pPr>
        <w:pStyle w:val="ListParagraph"/>
        <w:numPr>
          <w:ilvl w:val="0"/>
          <w:numId w:val="45"/>
        </w:numPr>
        <w:spacing w:after="0"/>
        <w:rPr>
          <w:rFonts w:ascii="Calibri" w:eastAsia="Calibri" w:hAnsi="Calibri" w:cs="Calibri"/>
          <w:color w:val="auto"/>
          <w:sz w:val="22"/>
          <w:szCs w:val="22"/>
        </w:rPr>
      </w:pPr>
      <w:r w:rsidRPr="00E36C13">
        <w:rPr>
          <w:rFonts w:ascii="Calibri" w:eastAsia="Calibri" w:hAnsi="Calibri" w:cs="Calibri"/>
          <w:color w:val="auto"/>
          <w:sz w:val="22"/>
          <w:szCs w:val="22"/>
        </w:rPr>
        <w:t>capitalise on strengths</w:t>
      </w:r>
    </w:p>
    <w:p w14:paraId="39B40BB0" w14:textId="6B191F5C" w:rsidR="005E2707" w:rsidRPr="00E36C13" w:rsidRDefault="005E2707" w:rsidP="00007F72">
      <w:pPr>
        <w:pStyle w:val="ListParagraph"/>
        <w:numPr>
          <w:ilvl w:val="0"/>
          <w:numId w:val="45"/>
        </w:numPr>
        <w:spacing w:after="0"/>
        <w:rPr>
          <w:rFonts w:ascii="Calibri" w:eastAsia="Calibri" w:hAnsi="Calibri" w:cs="Calibri"/>
          <w:color w:val="auto"/>
          <w:sz w:val="22"/>
          <w:szCs w:val="22"/>
        </w:rPr>
      </w:pPr>
      <w:r w:rsidRPr="00E36C13">
        <w:rPr>
          <w:rFonts w:ascii="Calibri" w:eastAsia="Calibri" w:hAnsi="Calibri" w:cs="Calibri"/>
          <w:color w:val="auto"/>
          <w:sz w:val="22"/>
          <w:szCs w:val="22"/>
        </w:rPr>
        <w:t xml:space="preserve">draw awareness to new opportunities and initiatives </w:t>
      </w:r>
    </w:p>
    <w:p w14:paraId="5520B760" w14:textId="63170762" w:rsidR="005E2707" w:rsidRPr="00E36C13" w:rsidRDefault="005E2707" w:rsidP="00007F72">
      <w:pPr>
        <w:pStyle w:val="ListParagraph"/>
        <w:numPr>
          <w:ilvl w:val="0"/>
          <w:numId w:val="45"/>
        </w:numPr>
        <w:spacing w:after="0"/>
        <w:rPr>
          <w:rFonts w:ascii="Calibri" w:eastAsia="Calibri" w:hAnsi="Calibri" w:cs="Calibri"/>
          <w:color w:val="auto"/>
          <w:sz w:val="22"/>
          <w:szCs w:val="22"/>
        </w:rPr>
      </w:pPr>
      <w:r w:rsidRPr="00E36C13">
        <w:rPr>
          <w:rFonts w:ascii="Calibri" w:eastAsia="Calibri" w:hAnsi="Calibri" w:cs="Calibri"/>
          <w:color w:val="auto"/>
          <w:sz w:val="22"/>
          <w:szCs w:val="22"/>
        </w:rPr>
        <w:t xml:space="preserve">react and respond proactively to a changing environment </w:t>
      </w:r>
    </w:p>
    <w:p w14:paraId="05833783" w14:textId="2DDE8DE0" w:rsidR="005E2707" w:rsidRPr="00E36C13" w:rsidRDefault="005E2707" w:rsidP="00007F72">
      <w:pPr>
        <w:pStyle w:val="ListParagraph"/>
        <w:numPr>
          <w:ilvl w:val="0"/>
          <w:numId w:val="45"/>
        </w:numPr>
        <w:spacing w:after="0"/>
        <w:rPr>
          <w:rFonts w:ascii="Calibri" w:eastAsia="Calibri" w:hAnsi="Calibri" w:cs="Calibri"/>
          <w:color w:val="auto"/>
          <w:sz w:val="22"/>
          <w:szCs w:val="22"/>
        </w:rPr>
      </w:pPr>
      <w:r w:rsidRPr="00E36C13">
        <w:rPr>
          <w:rFonts w:ascii="Calibri" w:eastAsia="Calibri" w:hAnsi="Calibri" w:cs="Calibri"/>
          <w:color w:val="auto"/>
          <w:sz w:val="22"/>
          <w:szCs w:val="22"/>
        </w:rPr>
        <w:t>focus and direct funding and resources to maximise impact</w:t>
      </w:r>
    </w:p>
    <w:p w14:paraId="6363E9BA" w14:textId="2D5AB771" w:rsidR="00BC6730" w:rsidRDefault="00BC6730" w:rsidP="00007F72">
      <w:pPr>
        <w:spacing w:after="0"/>
        <w:rPr>
          <w:rFonts w:ascii="Calibri" w:eastAsia="Calibri" w:hAnsi="Calibri" w:cs="Calibri"/>
          <w:color w:val="auto"/>
          <w:sz w:val="22"/>
          <w:szCs w:val="22"/>
        </w:rPr>
      </w:pPr>
    </w:p>
    <w:p w14:paraId="0C3C2F5D" w14:textId="77777777" w:rsidR="001A4524" w:rsidRPr="00E36C13" w:rsidRDefault="001A4524" w:rsidP="00007F72">
      <w:pPr>
        <w:spacing w:after="0"/>
        <w:rPr>
          <w:rFonts w:ascii="Calibri" w:eastAsia="Calibri" w:hAnsi="Calibri" w:cs="Calibri"/>
          <w:color w:val="auto"/>
          <w:sz w:val="22"/>
          <w:szCs w:val="22"/>
        </w:rPr>
      </w:pPr>
    </w:p>
    <w:tbl>
      <w:tblPr>
        <w:tblStyle w:val="TableGrid"/>
        <w:tblW w:w="0" w:type="auto"/>
        <w:tblLook w:val="04A0" w:firstRow="1" w:lastRow="0" w:firstColumn="1" w:lastColumn="0" w:noHBand="0" w:noVBand="1"/>
      </w:tblPr>
      <w:tblGrid>
        <w:gridCol w:w="1471"/>
        <w:gridCol w:w="3491"/>
        <w:gridCol w:w="3933"/>
      </w:tblGrid>
      <w:tr w:rsidR="00BC6730" w:rsidRPr="00A437AC" w14:paraId="3661FEB9" w14:textId="77777777" w:rsidTr="00BC6730">
        <w:tc>
          <w:tcPr>
            <w:tcW w:w="1471" w:type="dxa"/>
            <w:tcBorders>
              <w:top w:val="nil"/>
              <w:left w:val="nil"/>
              <w:bottom w:val="single" w:sz="4" w:space="0" w:color="auto"/>
              <w:right w:val="single" w:sz="4" w:space="0" w:color="auto"/>
            </w:tcBorders>
          </w:tcPr>
          <w:p w14:paraId="6BC62D78" w14:textId="77777777" w:rsidR="00BC6730" w:rsidRPr="00A437AC" w:rsidRDefault="00BC6730" w:rsidP="000A62C5">
            <w:pPr>
              <w:rPr>
                <w:rFonts w:ascii="Calibri" w:eastAsia="Calibri" w:hAnsi="Calibri" w:cs="Calibri"/>
                <w:color w:val="auto"/>
                <w:sz w:val="22"/>
                <w:szCs w:val="22"/>
              </w:rPr>
            </w:pPr>
          </w:p>
        </w:tc>
        <w:tc>
          <w:tcPr>
            <w:tcW w:w="3491" w:type="dxa"/>
            <w:tcBorders>
              <w:left w:val="single" w:sz="4" w:space="0" w:color="auto"/>
            </w:tcBorders>
            <w:shd w:val="clear" w:color="auto" w:fill="E0EAC6" w:themeFill="accent6" w:themeFillTint="66"/>
          </w:tcPr>
          <w:p w14:paraId="2CCB431D" w14:textId="47391958" w:rsidR="00BC6730" w:rsidRPr="00A437AC" w:rsidRDefault="00BC6730" w:rsidP="00BC6730">
            <w:pPr>
              <w:jc w:val="center"/>
              <w:rPr>
                <w:rFonts w:ascii="Calibri" w:eastAsia="Calibri" w:hAnsi="Calibri" w:cs="Calibri"/>
                <w:b/>
                <w:color w:val="auto"/>
                <w:sz w:val="22"/>
                <w:szCs w:val="22"/>
              </w:rPr>
            </w:pPr>
            <w:r w:rsidRPr="00A437AC">
              <w:rPr>
                <w:rFonts w:ascii="Calibri" w:eastAsia="Calibri" w:hAnsi="Calibri" w:cs="Calibri"/>
                <w:b/>
                <w:color w:val="auto"/>
                <w:sz w:val="22"/>
                <w:szCs w:val="22"/>
              </w:rPr>
              <w:t>Helpful to achieving objectives</w:t>
            </w:r>
          </w:p>
        </w:tc>
        <w:tc>
          <w:tcPr>
            <w:tcW w:w="3933" w:type="dxa"/>
            <w:shd w:val="clear" w:color="auto" w:fill="FF5050"/>
          </w:tcPr>
          <w:p w14:paraId="0CDA8661" w14:textId="3647AD45" w:rsidR="00BC6730" w:rsidRPr="00A437AC" w:rsidRDefault="00BC6730" w:rsidP="00BC6730">
            <w:pPr>
              <w:jc w:val="center"/>
              <w:rPr>
                <w:rFonts w:ascii="Calibri" w:eastAsia="Calibri" w:hAnsi="Calibri" w:cs="Calibri"/>
                <w:b/>
                <w:color w:val="auto"/>
                <w:sz w:val="22"/>
                <w:szCs w:val="22"/>
              </w:rPr>
            </w:pPr>
            <w:r w:rsidRPr="00A437AC">
              <w:rPr>
                <w:rFonts w:ascii="Calibri" w:eastAsia="Calibri" w:hAnsi="Calibri" w:cs="Calibri"/>
                <w:b/>
                <w:color w:val="auto"/>
                <w:sz w:val="22"/>
                <w:szCs w:val="22"/>
              </w:rPr>
              <w:t>Harmful to achieving objectives</w:t>
            </w:r>
          </w:p>
        </w:tc>
      </w:tr>
      <w:tr w:rsidR="00BC6730" w:rsidRPr="00A437AC" w14:paraId="2FD52EA0" w14:textId="77777777" w:rsidTr="00BC6730">
        <w:tc>
          <w:tcPr>
            <w:tcW w:w="1471" w:type="dxa"/>
            <w:tcBorders>
              <w:top w:val="single" w:sz="4" w:space="0" w:color="auto"/>
            </w:tcBorders>
            <w:shd w:val="clear" w:color="auto" w:fill="FDF2CD" w:themeFill="accent2" w:themeFillTint="33"/>
          </w:tcPr>
          <w:p w14:paraId="7DC02A44" w14:textId="77777777" w:rsidR="00BC6730" w:rsidRPr="00A437AC" w:rsidRDefault="00BC6730" w:rsidP="00BC6730">
            <w:pPr>
              <w:rPr>
                <w:rFonts w:ascii="Calibri" w:eastAsia="Calibri" w:hAnsi="Calibri" w:cs="Calibri"/>
                <w:b/>
                <w:color w:val="auto"/>
                <w:sz w:val="22"/>
                <w:szCs w:val="22"/>
              </w:rPr>
            </w:pPr>
          </w:p>
          <w:p w14:paraId="78F6BAAC" w14:textId="77777777" w:rsidR="00BC6730" w:rsidRPr="00A437AC" w:rsidRDefault="00BC6730" w:rsidP="00BC6730">
            <w:pPr>
              <w:rPr>
                <w:rFonts w:ascii="Calibri" w:eastAsia="Calibri" w:hAnsi="Calibri" w:cs="Calibri"/>
                <w:b/>
                <w:color w:val="auto"/>
                <w:sz w:val="22"/>
                <w:szCs w:val="22"/>
              </w:rPr>
            </w:pPr>
          </w:p>
          <w:p w14:paraId="6875BD9F" w14:textId="51CC124D" w:rsidR="00BC6730" w:rsidRPr="00A437AC" w:rsidRDefault="00BC6730" w:rsidP="00BC6730">
            <w:pPr>
              <w:rPr>
                <w:rFonts w:ascii="Calibri" w:eastAsia="Calibri" w:hAnsi="Calibri" w:cs="Calibri"/>
                <w:b/>
                <w:color w:val="auto"/>
                <w:sz w:val="22"/>
                <w:szCs w:val="22"/>
              </w:rPr>
            </w:pPr>
            <w:r w:rsidRPr="00A437AC">
              <w:rPr>
                <w:rFonts w:ascii="Calibri" w:eastAsia="Calibri" w:hAnsi="Calibri" w:cs="Calibri"/>
                <w:b/>
                <w:color w:val="auto"/>
                <w:sz w:val="22"/>
                <w:szCs w:val="22"/>
              </w:rPr>
              <w:t xml:space="preserve">Internal (attributes of the </w:t>
            </w:r>
            <w:r w:rsidR="00071344">
              <w:rPr>
                <w:rFonts w:ascii="Calibri" w:eastAsia="Calibri" w:hAnsi="Calibri" w:cs="Calibri"/>
                <w:b/>
                <w:color w:val="auto"/>
                <w:sz w:val="22"/>
                <w:szCs w:val="22"/>
              </w:rPr>
              <w:t>organisation</w:t>
            </w:r>
            <w:r w:rsidRPr="00A437AC">
              <w:rPr>
                <w:rFonts w:ascii="Calibri" w:eastAsia="Calibri" w:hAnsi="Calibri" w:cs="Calibri"/>
                <w:b/>
                <w:color w:val="auto"/>
                <w:sz w:val="22"/>
                <w:szCs w:val="22"/>
              </w:rPr>
              <w:t>)</w:t>
            </w:r>
          </w:p>
        </w:tc>
        <w:tc>
          <w:tcPr>
            <w:tcW w:w="3491" w:type="dxa"/>
            <w:shd w:val="clear" w:color="auto" w:fill="F2F2F2" w:themeFill="background1" w:themeFillShade="F2"/>
          </w:tcPr>
          <w:p w14:paraId="1CEE1231" w14:textId="55132BE9" w:rsidR="00BC6730" w:rsidRPr="00A437AC" w:rsidRDefault="00BC6730" w:rsidP="000A62C5">
            <w:pPr>
              <w:rPr>
                <w:rFonts w:ascii="Calibri" w:eastAsia="Calibri" w:hAnsi="Calibri" w:cs="Calibri"/>
                <w:b/>
                <w:color w:val="auto"/>
                <w:sz w:val="22"/>
                <w:szCs w:val="22"/>
              </w:rPr>
            </w:pPr>
            <w:r w:rsidRPr="00A437AC">
              <w:rPr>
                <w:rFonts w:ascii="Calibri" w:eastAsia="Calibri" w:hAnsi="Calibri" w:cs="Calibri"/>
                <w:b/>
                <w:color w:val="auto"/>
                <w:sz w:val="22"/>
                <w:szCs w:val="22"/>
              </w:rPr>
              <w:t>Strengths</w:t>
            </w:r>
          </w:p>
          <w:p w14:paraId="053AC9C8" w14:textId="4F5787C4" w:rsidR="00BC6730" w:rsidRPr="00A437AC" w:rsidRDefault="00BC6730" w:rsidP="000A62C5">
            <w:pPr>
              <w:rPr>
                <w:rFonts w:ascii="Calibri" w:eastAsia="Calibri" w:hAnsi="Calibri" w:cs="Calibri"/>
                <w:b/>
                <w:color w:val="auto"/>
                <w:sz w:val="22"/>
                <w:szCs w:val="22"/>
              </w:rPr>
            </w:pPr>
          </w:p>
          <w:p w14:paraId="6C003714" w14:textId="77777777" w:rsidR="00BC6730" w:rsidRPr="00A437AC" w:rsidRDefault="00BC6730" w:rsidP="000A62C5">
            <w:pPr>
              <w:rPr>
                <w:rFonts w:ascii="Calibri" w:eastAsia="Calibri" w:hAnsi="Calibri" w:cs="Calibri"/>
                <w:b/>
                <w:color w:val="auto"/>
                <w:sz w:val="22"/>
                <w:szCs w:val="22"/>
              </w:rPr>
            </w:pPr>
          </w:p>
          <w:p w14:paraId="43591B7F" w14:textId="77777777" w:rsidR="00BC6730" w:rsidRPr="00A437AC" w:rsidRDefault="00BC6730" w:rsidP="000A62C5">
            <w:pPr>
              <w:rPr>
                <w:rFonts w:ascii="Calibri" w:eastAsia="Calibri" w:hAnsi="Calibri" w:cs="Calibri"/>
                <w:b/>
                <w:color w:val="auto"/>
                <w:sz w:val="22"/>
                <w:szCs w:val="22"/>
              </w:rPr>
            </w:pPr>
          </w:p>
          <w:p w14:paraId="46346308" w14:textId="77777777" w:rsidR="00BC6730" w:rsidRPr="00A437AC" w:rsidRDefault="00BC6730" w:rsidP="000A62C5">
            <w:pPr>
              <w:rPr>
                <w:rFonts w:ascii="Calibri" w:eastAsia="Calibri" w:hAnsi="Calibri" w:cs="Calibri"/>
                <w:b/>
                <w:color w:val="auto"/>
                <w:sz w:val="22"/>
                <w:szCs w:val="22"/>
              </w:rPr>
            </w:pPr>
          </w:p>
          <w:p w14:paraId="07F8625E" w14:textId="188BCC96" w:rsidR="00BC6730" w:rsidRPr="00A437AC" w:rsidRDefault="00BC6730" w:rsidP="000A62C5">
            <w:pPr>
              <w:rPr>
                <w:rFonts w:ascii="Calibri" w:eastAsia="Calibri" w:hAnsi="Calibri" w:cs="Calibri"/>
                <w:b/>
                <w:color w:val="auto"/>
                <w:sz w:val="22"/>
                <w:szCs w:val="22"/>
              </w:rPr>
            </w:pPr>
          </w:p>
        </w:tc>
        <w:tc>
          <w:tcPr>
            <w:tcW w:w="3933" w:type="dxa"/>
          </w:tcPr>
          <w:p w14:paraId="5EE26F50" w14:textId="0D849F41" w:rsidR="00BC6730" w:rsidRPr="00A437AC" w:rsidRDefault="00BC6730" w:rsidP="000A62C5">
            <w:pPr>
              <w:rPr>
                <w:rFonts w:ascii="Calibri" w:eastAsia="Calibri" w:hAnsi="Calibri" w:cs="Calibri"/>
                <w:b/>
                <w:color w:val="auto"/>
                <w:sz w:val="22"/>
                <w:szCs w:val="22"/>
              </w:rPr>
            </w:pPr>
            <w:r w:rsidRPr="00A437AC">
              <w:rPr>
                <w:rFonts w:ascii="Calibri" w:eastAsia="Calibri" w:hAnsi="Calibri" w:cs="Calibri"/>
                <w:b/>
                <w:color w:val="auto"/>
                <w:sz w:val="22"/>
                <w:szCs w:val="22"/>
              </w:rPr>
              <w:t>Weaknesses</w:t>
            </w:r>
          </w:p>
        </w:tc>
      </w:tr>
      <w:tr w:rsidR="00BC6730" w:rsidRPr="00A437AC" w14:paraId="6B2C7588" w14:textId="77777777" w:rsidTr="00BC6730">
        <w:tc>
          <w:tcPr>
            <w:tcW w:w="1471" w:type="dxa"/>
            <w:shd w:val="clear" w:color="auto" w:fill="E3F4FA" w:themeFill="accent4" w:themeFillTint="33"/>
          </w:tcPr>
          <w:p w14:paraId="64CAF263" w14:textId="77777777" w:rsidR="00BC6730" w:rsidRPr="00A437AC" w:rsidRDefault="00BC6730" w:rsidP="00BC6730">
            <w:pPr>
              <w:rPr>
                <w:rFonts w:ascii="Calibri" w:eastAsia="Calibri" w:hAnsi="Calibri" w:cs="Calibri"/>
                <w:b/>
                <w:color w:val="auto"/>
                <w:sz w:val="22"/>
                <w:szCs w:val="22"/>
              </w:rPr>
            </w:pPr>
          </w:p>
          <w:p w14:paraId="344BE019" w14:textId="77777777" w:rsidR="00BC6730" w:rsidRPr="00A437AC" w:rsidRDefault="00BC6730" w:rsidP="00BC6730">
            <w:pPr>
              <w:rPr>
                <w:rFonts w:ascii="Calibri" w:eastAsia="Calibri" w:hAnsi="Calibri" w:cs="Calibri"/>
                <w:b/>
                <w:color w:val="auto"/>
                <w:sz w:val="22"/>
                <w:szCs w:val="22"/>
              </w:rPr>
            </w:pPr>
          </w:p>
          <w:p w14:paraId="206A6C72" w14:textId="61206EEA" w:rsidR="00BC6730" w:rsidRPr="00A437AC" w:rsidRDefault="00BC6730" w:rsidP="00BC6730">
            <w:pPr>
              <w:rPr>
                <w:rFonts w:ascii="Calibri" w:eastAsia="Calibri" w:hAnsi="Calibri" w:cs="Calibri"/>
                <w:b/>
                <w:color w:val="auto"/>
                <w:sz w:val="22"/>
                <w:szCs w:val="22"/>
              </w:rPr>
            </w:pPr>
            <w:r w:rsidRPr="00A437AC">
              <w:rPr>
                <w:rFonts w:ascii="Calibri" w:eastAsia="Calibri" w:hAnsi="Calibri" w:cs="Calibri"/>
                <w:b/>
                <w:color w:val="auto"/>
                <w:sz w:val="22"/>
                <w:szCs w:val="22"/>
              </w:rPr>
              <w:t>External (attributes of the environment)</w:t>
            </w:r>
          </w:p>
        </w:tc>
        <w:tc>
          <w:tcPr>
            <w:tcW w:w="3491" w:type="dxa"/>
          </w:tcPr>
          <w:p w14:paraId="153D27F7" w14:textId="02B36D9D" w:rsidR="00BC6730" w:rsidRPr="00A437AC" w:rsidRDefault="00BC6730" w:rsidP="000A62C5">
            <w:pPr>
              <w:rPr>
                <w:rFonts w:ascii="Calibri" w:eastAsia="Calibri" w:hAnsi="Calibri" w:cs="Calibri"/>
                <w:b/>
                <w:color w:val="auto"/>
                <w:sz w:val="22"/>
                <w:szCs w:val="22"/>
              </w:rPr>
            </w:pPr>
            <w:r w:rsidRPr="00A437AC">
              <w:rPr>
                <w:rFonts w:ascii="Calibri" w:eastAsia="Calibri" w:hAnsi="Calibri" w:cs="Calibri"/>
                <w:b/>
                <w:color w:val="auto"/>
                <w:sz w:val="22"/>
                <w:szCs w:val="22"/>
              </w:rPr>
              <w:t>Opportunities</w:t>
            </w:r>
          </w:p>
          <w:p w14:paraId="540BCC1D" w14:textId="63343E6C" w:rsidR="00BC6730" w:rsidRPr="00A437AC" w:rsidRDefault="00BC6730" w:rsidP="000A62C5">
            <w:pPr>
              <w:rPr>
                <w:rFonts w:ascii="Calibri" w:eastAsia="Calibri" w:hAnsi="Calibri" w:cs="Calibri"/>
                <w:b/>
                <w:color w:val="auto"/>
                <w:sz w:val="22"/>
                <w:szCs w:val="22"/>
              </w:rPr>
            </w:pPr>
          </w:p>
          <w:p w14:paraId="664B9285" w14:textId="28C5C48E" w:rsidR="00BC6730" w:rsidRPr="00A437AC" w:rsidRDefault="00BC6730" w:rsidP="000A62C5">
            <w:pPr>
              <w:rPr>
                <w:rFonts w:ascii="Calibri" w:eastAsia="Calibri" w:hAnsi="Calibri" w:cs="Calibri"/>
                <w:b/>
                <w:color w:val="auto"/>
                <w:sz w:val="22"/>
                <w:szCs w:val="22"/>
              </w:rPr>
            </w:pPr>
          </w:p>
          <w:p w14:paraId="248C1DC3" w14:textId="77777777" w:rsidR="00BC6730" w:rsidRPr="00A437AC" w:rsidRDefault="00BC6730" w:rsidP="000A62C5">
            <w:pPr>
              <w:rPr>
                <w:rFonts w:ascii="Calibri" w:eastAsia="Calibri" w:hAnsi="Calibri" w:cs="Calibri"/>
                <w:b/>
                <w:color w:val="auto"/>
                <w:sz w:val="22"/>
                <w:szCs w:val="22"/>
              </w:rPr>
            </w:pPr>
          </w:p>
          <w:p w14:paraId="66EC28EC" w14:textId="77777777" w:rsidR="00BC6730" w:rsidRPr="00A437AC" w:rsidRDefault="00BC6730" w:rsidP="000A62C5">
            <w:pPr>
              <w:rPr>
                <w:rFonts w:ascii="Calibri" w:eastAsia="Calibri" w:hAnsi="Calibri" w:cs="Calibri"/>
                <w:b/>
                <w:color w:val="auto"/>
                <w:sz w:val="22"/>
                <w:szCs w:val="22"/>
              </w:rPr>
            </w:pPr>
          </w:p>
          <w:p w14:paraId="68616682" w14:textId="77777777" w:rsidR="00BC6730" w:rsidRPr="00A437AC" w:rsidRDefault="00BC6730" w:rsidP="000A62C5">
            <w:pPr>
              <w:rPr>
                <w:rFonts w:ascii="Calibri" w:eastAsia="Calibri" w:hAnsi="Calibri" w:cs="Calibri"/>
                <w:b/>
                <w:color w:val="auto"/>
                <w:sz w:val="22"/>
                <w:szCs w:val="22"/>
              </w:rPr>
            </w:pPr>
          </w:p>
          <w:p w14:paraId="2DCF0D5C" w14:textId="70A79739" w:rsidR="00BC6730" w:rsidRPr="00A437AC" w:rsidRDefault="00BC6730" w:rsidP="000A62C5">
            <w:pPr>
              <w:rPr>
                <w:rFonts w:ascii="Calibri" w:eastAsia="Calibri" w:hAnsi="Calibri" w:cs="Calibri"/>
                <w:b/>
                <w:color w:val="auto"/>
                <w:sz w:val="22"/>
                <w:szCs w:val="22"/>
              </w:rPr>
            </w:pPr>
          </w:p>
        </w:tc>
        <w:tc>
          <w:tcPr>
            <w:tcW w:w="3933" w:type="dxa"/>
            <w:shd w:val="clear" w:color="auto" w:fill="F2F2F2" w:themeFill="background1" w:themeFillShade="F2"/>
          </w:tcPr>
          <w:p w14:paraId="7B4041E2" w14:textId="6D0E2104" w:rsidR="00BC6730" w:rsidRPr="00A437AC" w:rsidRDefault="00BC6730" w:rsidP="000A62C5">
            <w:pPr>
              <w:rPr>
                <w:rFonts w:ascii="Calibri" w:eastAsia="Calibri" w:hAnsi="Calibri" w:cs="Calibri"/>
                <w:b/>
                <w:color w:val="auto"/>
                <w:sz w:val="22"/>
                <w:szCs w:val="22"/>
              </w:rPr>
            </w:pPr>
            <w:r w:rsidRPr="00A437AC">
              <w:rPr>
                <w:rFonts w:ascii="Calibri" w:eastAsia="Calibri" w:hAnsi="Calibri" w:cs="Calibri"/>
                <w:b/>
                <w:color w:val="auto"/>
                <w:sz w:val="22"/>
                <w:szCs w:val="22"/>
              </w:rPr>
              <w:t xml:space="preserve">Threats </w:t>
            </w:r>
          </w:p>
        </w:tc>
      </w:tr>
    </w:tbl>
    <w:p w14:paraId="3C86DEC2" w14:textId="77777777" w:rsidR="005E2707" w:rsidRPr="00A437AC" w:rsidRDefault="005E2707" w:rsidP="000A62C5">
      <w:pPr>
        <w:rPr>
          <w:rFonts w:ascii="Calibri" w:eastAsia="Calibri" w:hAnsi="Calibri" w:cs="Calibri"/>
          <w:color w:val="auto"/>
          <w:sz w:val="22"/>
          <w:szCs w:val="22"/>
        </w:rPr>
      </w:pPr>
    </w:p>
    <w:p w14:paraId="3878BE7B" w14:textId="41DB544D" w:rsidR="00E5357E" w:rsidRPr="00007F72" w:rsidRDefault="00E5357E" w:rsidP="00007F72">
      <w:pPr>
        <w:pStyle w:val="Heading2"/>
        <w:rPr>
          <w:rFonts w:ascii="Calibri" w:hAnsi="Calibri"/>
        </w:rPr>
      </w:pPr>
      <w:r w:rsidRPr="00007F72">
        <w:rPr>
          <w:rFonts w:ascii="Calibri" w:hAnsi="Calibri"/>
        </w:rPr>
        <w:t xml:space="preserve">2. Strategy </w:t>
      </w:r>
      <w:r w:rsidR="00D35F9D">
        <w:rPr>
          <w:rFonts w:ascii="Calibri" w:hAnsi="Calibri"/>
        </w:rPr>
        <w:t>F</w:t>
      </w:r>
      <w:r w:rsidRPr="00007F72">
        <w:rPr>
          <w:rFonts w:ascii="Calibri" w:hAnsi="Calibri"/>
        </w:rPr>
        <w:t>ormulation</w:t>
      </w:r>
    </w:p>
    <w:p w14:paraId="624DE4C4" w14:textId="65EA0BF1" w:rsidR="00FC0B63" w:rsidRPr="00E36C13" w:rsidRDefault="00FC0B63" w:rsidP="00FC0B63">
      <w:pPr>
        <w:rPr>
          <w:rFonts w:ascii="Calibri" w:hAnsi="Calibri" w:cs="Calibri"/>
          <w:bCs/>
          <w:sz w:val="28"/>
          <w:szCs w:val="19"/>
        </w:rPr>
      </w:pPr>
      <w:r w:rsidRPr="00E36C13">
        <w:rPr>
          <w:rFonts w:ascii="Calibri" w:hAnsi="Calibri" w:cs="Calibri"/>
          <w:bCs/>
          <w:sz w:val="22"/>
          <w:szCs w:val="19"/>
        </w:rPr>
        <w:t xml:space="preserve">Having </w:t>
      </w:r>
      <w:r w:rsidR="00CA1A3F" w:rsidRPr="00E36C13">
        <w:rPr>
          <w:rFonts w:ascii="Calibri" w:hAnsi="Calibri" w:cs="Calibri"/>
          <w:bCs/>
          <w:sz w:val="22"/>
          <w:szCs w:val="19"/>
        </w:rPr>
        <w:t>assessed</w:t>
      </w:r>
      <w:r w:rsidRPr="00E36C13">
        <w:rPr>
          <w:rFonts w:ascii="Calibri" w:hAnsi="Calibri" w:cs="Calibri"/>
          <w:bCs/>
          <w:sz w:val="22"/>
          <w:szCs w:val="19"/>
        </w:rPr>
        <w:t xml:space="preserve"> the current pre-planning position, </w:t>
      </w:r>
      <w:r w:rsidR="00071344">
        <w:rPr>
          <w:rFonts w:ascii="Calibri" w:hAnsi="Calibri" w:cs="Calibri"/>
          <w:bCs/>
          <w:sz w:val="22"/>
          <w:szCs w:val="19"/>
        </w:rPr>
        <w:t>organisation</w:t>
      </w:r>
      <w:r w:rsidR="00DD2C5C" w:rsidRPr="00E36C13">
        <w:rPr>
          <w:rFonts w:ascii="Calibri" w:hAnsi="Calibri" w:cs="Calibri"/>
          <w:bCs/>
          <w:sz w:val="22"/>
          <w:szCs w:val="19"/>
        </w:rPr>
        <w:t>s should</w:t>
      </w:r>
      <w:r w:rsidRPr="00E36C13">
        <w:rPr>
          <w:rFonts w:ascii="Calibri" w:hAnsi="Calibri" w:cs="Calibri"/>
          <w:bCs/>
          <w:sz w:val="22"/>
          <w:szCs w:val="19"/>
        </w:rPr>
        <w:t xml:space="preserve"> draw upon this informatio</w:t>
      </w:r>
      <w:r w:rsidR="00DD2C5C" w:rsidRPr="00E36C13">
        <w:rPr>
          <w:rFonts w:ascii="Calibri" w:hAnsi="Calibri" w:cs="Calibri"/>
          <w:bCs/>
          <w:sz w:val="22"/>
          <w:szCs w:val="19"/>
        </w:rPr>
        <w:t>n to review or identify the purpose,</w:t>
      </w:r>
      <w:r w:rsidRPr="00E36C13">
        <w:rPr>
          <w:rFonts w:ascii="Calibri" w:hAnsi="Calibri" w:cs="Calibri"/>
          <w:bCs/>
          <w:sz w:val="22"/>
          <w:szCs w:val="19"/>
        </w:rPr>
        <w:t xml:space="preserve"> vision, </w:t>
      </w:r>
      <w:r w:rsidR="00DD2C5C" w:rsidRPr="00E36C13">
        <w:rPr>
          <w:rFonts w:ascii="Calibri" w:hAnsi="Calibri" w:cs="Calibri"/>
          <w:bCs/>
          <w:sz w:val="22"/>
          <w:szCs w:val="19"/>
        </w:rPr>
        <w:t xml:space="preserve">values, priorities, </w:t>
      </w:r>
      <w:proofErr w:type="gramStart"/>
      <w:r w:rsidRPr="00E36C13">
        <w:rPr>
          <w:rFonts w:ascii="Calibri" w:hAnsi="Calibri" w:cs="Calibri"/>
          <w:bCs/>
          <w:sz w:val="22"/>
          <w:szCs w:val="19"/>
        </w:rPr>
        <w:t>objectives</w:t>
      </w:r>
      <w:proofErr w:type="gramEnd"/>
      <w:r w:rsidRPr="00E36C13">
        <w:rPr>
          <w:rFonts w:ascii="Calibri" w:hAnsi="Calibri" w:cs="Calibri"/>
          <w:bCs/>
          <w:sz w:val="22"/>
          <w:szCs w:val="19"/>
        </w:rPr>
        <w:t xml:space="preserve"> and key performance indicators that will </w:t>
      </w:r>
      <w:r w:rsidR="00DD2C5C" w:rsidRPr="00E36C13">
        <w:rPr>
          <w:rFonts w:ascii="Calibri" w:hAnsi="Calibri" w:cs="Calibri"/>
          <w:bCs/>
          <w:sz w:val="22"/>
          <w:szCs w:val="19"/>
        </w:rPr>
        <w:t xml:space="preserve">form the strategic plan. </w:t>
      </w:r>
    </w:p>
    <w:p w14:paraId="0DB2AA01" w14:textId="65AAAAA3" w:rsidR="00FC0B63" w:rsidRPr="00A437AC" w:rsidRDefault="00FC0B63" w:rsidP="00FC0B63">
      <w:pPr>
        <w:rPr>
          <w:rFonts w:ascii="Calibri" w:hAnsi="Calibri" w:cs="Calibri"/>
          <w:bCs/>
          <w:szCs w:val="19"/>
        </w:rPr>
      </w:pPr>
    </w:p>
    <w:p w14:paraId="57969F05" w14:textId="77777777" w:rsidR="00DE0DC7" w:rsidRPr="00A437AC" w:rsidRDefault="00DE0DC7" w:rsidP="00DE0DC7">
      <w:pPr>
        <w:rPr>
          <w:rFonts w:ascii="Calibri" w:hAnsi="Calibri" w:cs="Calibri"/>
          <w:b/>
          <w:color w:val="000000" w:themeColor="text1"/>
          <w:sz w:val="24"/>
          <w:szCs w:val="20"/>
        </w:rPr>
      </w:pPr>
      <w:r w:rsidRPr="00A437AC">
        <w:rPr>
          <w:rFonts w:ascii="Calibri" w:hAnsi="Calibri" w:cs="Calibri"/>
          <w:b/>
          <w:color w:val="000000" w:themeColor="text1"/>
          <w:sz w:val="24"/>
          <w:szCs w:val="20"/>
        </w:rPr>
        <w:lastRenderedPageBreak/>
        <w:t xml:space="preserve">Purpose Statement </w:t>
      </w:r>
    </w:p>
    <w:p w14:paraId="485F5F34" w14:textId="0FEC0248" w:rsidR="00DE0DC7" w:rsidRPr="00E36C13" w:rsidRDefault="00DE0DC7" w:rsidP="00DE0DC7">
      <w:pPr>
        <w:rPr>
          <w:rFonts w:ascii="Calibri" w:eastAsia="Arial" w:hAnsi="Calibri" w:cs="Calibri"/>
          <w:color w:val="000000"/>
          <w:sz w:val="22"/>
          <w:szCs w:val="20"/>
        </w:rPr>
      </w:pPr>
      <w:r w:rsidRPr="00E36C13">
        <w:rPr>
          <w:rFonts w:ascii="Calibri" w:eastAsia="Arial" w:hAnsi="Calibri" w:cs="Calibri"/>
          <w:color w:val="000000"/>
          <w:sz w:val="22"/>
          <w:szCs w:val="20"/>
        </w:rPr>
        <w:t xml:space="preserve">A purpose statement distils the fundamental reason(s) </w:t>
      </w:r>
      <w:r w:rsidR="00071344">
        <w:rPr>
          <w:rFonts w:ascii="Calibri" w:eastAsia="Arial" w:hAnsi="Calibri" w:cs="Calibri"/>
          <w:color w:val="000000"/>
          <w:sz w:val="22"/>
          <w:szCs w:val="20"/>
        </w:rPr>
        <w:t>an organisation</w:t>
      </w:r>
      <w:r w:rsidRPr="00E36C13">
        <w:rPr>
          <w:rFonts w:ascii="Calibri" w:eastAsia="Arial" w:hAnsi="Calibri" w:cs="Calibri"/>
          <w:color w:val="000000"/>
          <w:sz w:val="22"/>
          <w:szCs w:val="20"/>
        </w:rPr>
        <w:t xml:space="preserve"> exists. It articulates </w:t>
      </w:r>
      <w:r w:rsidRPr="00C07EDA">
        <w:rPr>
          <w:rFonts w:ascii="Calibri" w:eastAsia="Arial" w:hAnsi="Calibri" w:cs="Calibri"/>
          <w:b/>
          <w:bCs/>
          <w:color w:val="000000"/>
          <w:sz w:val="22"/>
          <w:szCs w:val="20"/>
        </w:rPr>
        <w:t>why</w:t>
      </w:r>
      <w:r w:rsidRPr="00E36C13">
        <w:rPr>
          <w:rFonts w:ascii="Calibri" w:eastAsia="Arial" w:hAnsi="Calibri" w:cs="Calibri"/>
          <w:color w:val="000000"/>
          <w:sz w:val="22"/>
          <w:szCs w:val="20"/>
        </w:rPr>
        <w:t xml:space="preserve"> you matter and why you do what you do. </w:t>
      </w:r>
    </w:p>
    <w:p w14:paraId="0DD4264F" w14:textId="23CA54FA" w:rsidR="00DE0DC7" w:rsidRPr="00E36C13" w:rsidRDefault="00DE0DC7" w:rsidP="00DE0DC7">
      <w:pPr>
        <w:rPr>
          <w:rFonts w:ascii="Calibri" w:eastAsia="Arial" w:hAnsi="Calibri" w:cs="Calibri"/>
          <w:color w:val="000000"/>
          <w:sz w:val="22"/>
          <w:szCs w:val="20"/>
        </w:rPr>
      </w:pPr>
      <w:r w:rsidRPr="00E36C13">
        <w:rPr>
          <w:rFonts w:ascii="Calibri" w:eastAsia="Arial" w:hAnsi="Calibri" w:cs="Calibri"/>
          <w:color w:val="000000"/>
          <w:sz w:val="22"/>
          <w:szCs w:val="20"/>
        </w:rPr>
        <w:t xml:space="preserve">It is important for </w:t>
      </w:r>
      <w:r w:rsidR="00071344">
        <w:rPr>
          <w:rFonts w:ascii="Calibri" w:eastAsia="Arial" w:hAnsi="Calibri" w:cs="Calibri"/>
          <w:color w:val="000000"/>
          <w:sz w:val="22"/>
          <w:szCs w:val="20"/>
        </w:rPr>
        <w:t>organisation</w:t>
      </w:r>
      <w:r w:rsidRPr="00E36C13">
        <w:rPr>
          <w:rFonts w:ascii="Calibri" w:eastAsia="Arial" w:hAnsi="Calibri" w:cs="Calibri"/>
          <w:color w:val="000000"/>
          <w:sz w:val="22"/>
          <w:szCs w:val="20"/>
        </w:rPr>
        <w:t xml:space="preserve">s to understand their purpose. Together with a defined set of values, a purpose statement will guide the direction, </w:t>
      </w:r>
      <w:proofErr w:type="gramStart"/>
      <w:r w:rsidRPr="00E36C13">
        <w:rPr>
          <w:rFonts w:ascii="Calibri" w:eastAsia="Arial" w:hAnsi="Calibri" w:cs="Calibri"/>
          <w:color w:val="000000"/>
          <w:sz w:val="22"/>
          <w:szCs w:val="20"/>
        </w:rPr>
        <w:t>priorities</w:t>
      </w:r>
      <w:proofErr w:type="gramEnd"/>
      <w:r w:rsidRPr="00E36C13">
        <w:rPr>
          <w:rFonts w:ascii="Calibri" w:eastAsia="Arial" w:hAnsi="Calibri" w:cs="Calibri"/>
          <w:color w:val="000000"/>
          <w:sz w:val="22"/>
          <w:szCs w:val="20"/>
        </w:rPr>
        <w:t xml:space="preserve"> and activities that it commits to over a period of time. </w:t>
      </w:r>
    </w:p>
    <w:p w14:paraId="1ECE6511" w14:textId="5524BA14" w:rsidR="00DE0DC7" w:rsidRPr="00E36C13" w:rsidRDefault="00DE0DC7" w:rsidP="00DE0DC7">
      <w:pPr>
        <w:rPr>
          <w:rFonts w:ascii="Calibri" w:hAnsi="Calibri" w:cs="Calibri"/>
          <w:color w:val="000000" w:themeColor="text1"/>
          <w:sz w:val="22"/>
          <w:szCs w:val="20"/>
        </w:rPr>
      </w:pPr>
      <w:r w:rsidRPr="007E0E4D">
        <w:rPr>
          <w:rFonts w:ascii="Calibri" w:hAnsi="Calibri" w:cs="Calibri"/>
          <w:color w:val="000000" w:themeColor="text1"/>
          <w:sz w:val="22"/>
          <w:szCs w:val="20"/>
        </w:rPr>
        <w:t xml:space="preserve">See </w:t>
      </w:r>
      <w:r w:rsidR="008528D9">
        <w:rPr>
          <w:rFonts w:ascii="Calibri" w:hAnsi="Calibri" w:cs="Calibri"/>
          <w:color w:val="000000" w:themeColor="text1"/>
          <w:sz w:val="22"/>
          <w:szCs w:val="20"/>
        </w:rPr>
        <w:t>P</w:t>
      </w:r>
      <w:r w:rsidRPr="007E0E4D">
        <w:rPr>
          <w:rFonts w:ascii="Calibri" w:hAnsi="Calibri" w:cs="Calibri"/>
          <w:i/>
          <w:iCs/>
          <w:color w:val="000000" w:themeColor="text1"/>
          <w:sz w:val="22"/>
          <w:szCs w:val="20"/>
        </w:rPr>
        <w:t xml:space="preserve">urpose </w:t>
      </w:r>
      <w:r w:rsidR="008528D9">
        <w:rPr>
          <w:rFonts w:ascii="Calibri" w:hAnsi="Calibri" w:cs="Calibri"/>
          <w:i/>
          <w:iCs/>
          <w:color w:val="000000" w:themeColor="text1"/>
          <w:sz w:val="22"/>
          <w:szCs w:val="20"/>
        </w:rPr>
        <w:t>S</w:t>
      </w:r>
      <w:r w:rsidRPr="007E0E4D">
        <w:rPr>
          <w:rFonts w:ascii="Calibri" w:hAnsi="Calibri" w:cs="Calibri"/>
          <w:i/>
          <w:iCs/>
          <w:color w:val="000000" w:themeColor="text1"/>
          <w:sz w:val="22"/>
          <w:szCs w:val="20"/>
        </w:rPr>
        <w:t xml:space="preserve">tatement </w:t>
      </w:r>
      <w:r w:rsidR="008528D9">
        <w:rPr>
          <w:rFonts w:ascii="Calibri" w:hAnsi="Calibri" w:cs="Calibri"/>
          <w:i/>
          <w:iCs/>
          <w:color w:val="000000" w:themeColor="text1"/>
          <w:sz w:val="22"/>
          <w:szCs w:val="20"/>
        </w:rPr>
        <w:t>guidance sheet</w:t>
      </w:r>
      <w:r w:rsidRPr="007E0E4D">
        <w:rPr>
          <w:rFonts w:ascii="Calibri" w:hAnsi="Calibri" w:cs="Calibri"/>
          <w:color w:val="000000" w:themeColor="text1"/>
          <w:sz w:val="22"/>
          <w:szCs w:val="20"/>
        </w:rPr>
        <w:t xml:space="preserve"> for</w:t>
      </w:r>
      <w:r w:rsidRPr="00E36C13">
        <w:rPr>
          <w:rFonts w:ascii="Calibri" w:hAnsi="Calibri" w:cs="Calibri"/>
          <w:color w:val="000000" w:themeColor="text1"/>
          <w:sz w:val="22"/>
          <w:szCs w:val="20"/>
        </w:rPr>
        <w:t xml:space="preserve"> further information and examples. </w:t>
      </w:r>
    </w:p>
    <w:p w14:paraId="70A76D89" w14:textId="77777777" w:rsidR="00DE0DC7" w:rsidRPr="00A437AC" w:rsidRDefault="00DE0DC7" w:rsidP="00FC0B63">
      <w:pPr>
        <w:rPr>
          <w:rFonts w:ascii="Calibri" w:hAnsi="Calibri" w:cs="Calibri"/>
          <w:bCs/>
          <w:szCs w:val="19"/>
        </w:rPr>
      </w:pPr>
    </w:p>
    <w:p w14:paraId="2228DB74" w14:textId="72CF3D9B" w:rsidR="00FC0B63" w:rsidRPr="00A437AC" w:rsidRDefault="00006C60" w:rsidP="00E5357E">
      <w:pPr>
        <w:rPr>
          <w:rFonts w:ascii="Calibri" w:hAnsi="Calibri" w:cs="Calibri"/>
          <w:b/>
          <w:color w:val="000000" w:themeColor="text1"/>
          <w:sz w:val="24"/>
          <w:szCs w:val="20"/>
        </w:rPr>
      </w:pPr>
      <w:r w:rsidRPr="00A437AC">
        <w:rPr>
          <w:rFonts w:ascii="Calibri" w:hAnsi="Calibri" w:cs="Calibri"/>
          <w:b/>
          <w:color w:val="000000" w:themeColor="text1"/>
          <w:sz w:val="24"/>
          <w:szCs w:val="20"/>
        </w:rPr>
        <w:t xml:space="preserve">Vision Statement </w:t>
      </w:r>
    </w:p>
    <w:p w14:paraId="7554133D" w14:textId="6C204B1C" w:rsidR="00006C60" w:rsidRPr="00E36C13" w:rsidRDefault="00006C60" w:rsidP="00006C60">
      <w:pPr>
        <w:rPr>
          <w:rFonts w:ascii="Calibri" w:hAnsi="Calibri" w:cs="Calibri"/>
          <w:sz w:val="22"/>
        </w:rPr>
      </w:pPr>
      <w:r w:rsidRPr="00E36C13">
        <w:rPr>
          <w:rFonts w:ascii="Calibri" w:hAnsi="Calibri" w:cs="Calibri"/>
          <w:sz w:val="22"/>
        </w:rPr>
        <w:t xml:space="preserve">A strategic vision describes the route </w:t>
      </w:r>
      <w:r w:rsidR="00071344">
        <w:rPr>
          <w:rFonts w:ascii="Calibri" w:hAnsi="Calibri" w:cs="Calibri"/>
          <w:sz w:val="22"/>
        </w:rPr>
        <w:t>an organisation</w:t>
      </w:r>
      <w:r w:rsidRPr="00E36C13">
        <w:rPr>
          <w:rFonts w:ascii="Calibri" w:hAnsi="Calibri" w:cs="Calibri"/>
          <w:sz w:val="22"/>
        </w:rPr>
        <w:t xml:space="preserve"> intends to take to develop and strengthen its business. It lays out th</w:t>
      </w:r>
      <w:r w:rsidR="002550CB" w:rsidRPr="00E36C13">
        <w:rPr>
          <w:rFonts w:ascii="Calibri" w:hAnsi="Calibri" w:cs="Calibri"/>
          <w:sz w:val="22"/>
        </w:rPr>
        <w:t>e</w:t>
      </w:r>
      <w:r w:rsidRPr="00E36C13">
        <w:rPr>
          <w:rFonts w:ascii="Calibri" w:hAnsi="Calibri" w:cs="Calibri"/>
          <w:sz w:val="22"/>
        </w:rPr>
        <w:t xml:space="preserve"> strategic course in preparing for the future.</w:t>
      </w:r>
    </w:p>
    <w:p w14:paraId="06CE43C9" w14:textId="209B0210" w:rsidR="008A5D51" w:rsidRPr="00E36C13" w:rsidRDefault="00006C60" w:rsidP="00006C60">
      <w:pPr>
        <w:rPr>
          <w:rFonts w:ascii="Calibri" w:hAnsi="Calibri" w:cs="Calibri"/>
          <w:sz w:val="22"/>
        </w:rPr>
      </w:pPr>
      <w:r w:rsidRPr="00E36C13">
        <w:rPr>
          <w:rFonts w:ascii="Calibri" w:hAnsi="Calibri" w:cs="Calibri"/>
          <w:sz w:val="22"/>
        </w:rPr>
        <w:t xml:space="preserve">Well-conceived visions are distinctive and </w:t>
      </w:r>
      <w:r w:rsidR="004D0FB6" w:rsidRPr="00E36C13">
        <w:rPr>
          <w:rFonts w:ascii="Calibri" w:hAnsi="Calibri" w:cs="Calibri"/>
          <w:sz w:val="22"/>
        </w:rPr>
        <w:t xml:space="preserve">should be </w:t>
      </w:r>
      <w:r w:rsidRPr="00E36C13">
        <w:rPr>
          <w:rFonts w:ascii="Calibri" w:hAnsi="Calibri" w:cs="Calibri"/>
          <w:sz w:val="22"/>
        </w:rPr>
        <w:t xml:space="preserve">specific to </w:t>
      </w:r>
      <w:r w:rsidR="00071344">
        <w:rPr>
          <w:rFonts w:ascii="Calibri" w:hAnsi="Calibri" w:cs="Calibri"/>
          <w:sz w:val="22"/>
        </w:rPr>
        <w:t>an organisation</w:t>
      </w:r>
      <w:r w:rsidR="004D0FB6" w:rsidRPr="00E36C13">
        <w:rPr>
          <w:rFonts w:ascii="Calibri" w:hAnsi="Calibri" w:cs="Calibri"/>
          <w:sz w:val="22"/>
        </w:rPr>
        <w:t>. A</w:t>
      </w:r>
      <w:r w:rsidRPr="00E36C13">
        <w:rPr>
          <w:rFonts w:ascii="Calibri" w:hAnsi="Calibri" w:cs="Calibri"/>
          <w:sz w:val="22"/>
        </w:rPr>
        <w:t xml:space="preserve">void generic, feel good statements like ‘we will become a leader and the first choice of participants’, which could apply to any </w:t>
      </w:r>
      <w:r w:rsidR="00071344">
        <w:rPr>
          <w:rFonts w:ascii="Calibri" w:hAnsi="Calibri" w:cs="Calibri"/>
          <w:sz w:val="22"/>
        </w:rPr>
        <w:t>organisation</w:t>
      </w:r>
      <w:r w:rsidRPr="00E36C13">
        <w:rPr>
          <w:rFonts w:ascii="Calibri" w:hAnsi="Calibri" w:cs="Calibri"/>
          <w:sz w:val="22"/>
        </w:rPr>
        <w:t xml:space="preserve">. For the strategic vision to function </w:t>
      </w:r>
      <w:r w:rsidR="008A5D51" w:rsidRPr="00E36C13">
        <w:rPr>
          <w:rFonts w:ascii="Calibri" w:hAnsi="Calibri" w:cs="Calibri"/>
          <w:sz w:val="22"/>
        </w:rPr>
        <w:t>it must encapsulate</w:t>
      </w:r>
      <w:r w:rsidRPr="00E36C13">
        <w:rPr>
          <w:rFonts w:ascii="Calibri" w:hAnsi="Calibri" w:cs="Calibri"/>
          <w:sz w:val="22"/>
        </w:rPr>
        <w:t xml:space="preserve"> </w:t>
      </w:r>
      <w:r w:rsidR="00071344">
        <w:rPr>
          <w:rFonts w:ascii="Calibri" w:hAnsi="Calibri" w:cs="Calibri"/>
          <w:sz w:val="22"/>
        </w:rPr>
        <w:t>an organisation</w:t>
      </w:r>
      <w:r w:rsidR="008A5D51" w:rsidRPr="00E36C13">
        <w:rPr>
          <w:rFonts w:ascii="Calibri" w:hAnsi="Calibri" w:cs="Calibri"/>
          <w:sz w:val="22"/>
        </w:rPr>
        <w:t>’s directional path</w:t>
      </w:r>
      <w:r w:rsidR="00071344">
        <w:rPr>
          <w:rFonts w:ascii="Calibri" w:hAnsi="Calibri" w:cs="Calibri"/>
          <w:sz w:val="22"/>
        </w:rPr>
        <w:t xml:space="preserve"> </w:t>
      </w:r>
      <w:r w:rsidRPr="00E36C13">
        <w:rPr>
          <w:rFonts w:ascii="Calibri" w:hAnsi="Calibri" w:cs="Calibri"/>
          <w:sz w:val="22"/>
        </w:rPr>
        <w:t xml:space="preserve">and provide </w:t>
      </w:r>
      <w:r w:rsidR="008A5D51" w:rsidRPr="00E36C13">
        <w:rPr>
          <w:rFonts w:ascii="Calibri" w:hAnsi="Calibri" w:cs="Calibri"/>
          <w:sz w:val="22"/>
        </w:rPr>
        <w:t>the board</w:t>
      </w:r>
      <w:r w:rsidRPr="00E36C13">
        <w:rPr>
          <w:rFonts w:ascii="Calibri" w:hAnsi="Calibri" w:cs="Calibri"/>
          <w:sz w:val="22"/>
        </w:rPr>
        <w:t xml:space="preserve"> with a reference point for making strategic decisions. </w:t>
      </w:r>
    </w:p>
    <w:p w14:paraId="4B2EAB69" w14:textId="2D68D7F6" w:rsidR="009A5730" w:rsidRPr="00E36C13" w:rsidRDefault="00006C60" w:rsidP="00006C60">
      <w:pPr>
        <w:rPr>
          <w:rFonts w:ascii="Calibri" w:hAnsi="Calibri" w:cs="Calibri"/>
          <w:sz w:val="22"/>
        </w:rPr>
      </w:pPr>
      <w:r w:rsidRPr="00E36C13">
        <w:rPr>
          <w:rFonts w:ascii="Calibri" w:hAnsi="Calibri" w:cs="Calibri"/>
          <w:sz w:val="22"/>
        </w:rPr>
        <w:t xml:space="preserve">A good vision </w:t>
      </w:r>
      <w:r w:rsidR="008A5D51" w:rsidRPr="00E36C13">
        <w:rPr>
          <w:rFonts w:ascii="Calibri" w:hAnsi="Calibri" w:cs="Calibri"/>
          <w:sz w:val="22"/>
        </w:rPr>
        <w:t xml:space="preserve">statement should be representative of the following characteristics. </w:t>
      </w:r>
    </w:p>
    <w:p w14:paraId="389196C8" w14:textId="77777777" w:rsidR="008F748F" w:rsidRPr="00A437AC" w:rsidRDefault="008F748F" w:rsidP="00006C60">
      <w:pPr>
        <w:rPr>
          <w:rFonts w:ascii="Calibri" w:hAnsi="Calibri" w:cs="Calibri"/>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006C60" w:rsidRPr="00A437AC" w14:paraId="5DB61CA7" w14:textId="77777777" w:rsidTr="003C2F74">
        <w:tc>
          <w:tcPr>
            <w:tcW w:w="2235"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hideMark/>
          </w:tcPr>
          <w:p w14:paraId="48409983" w14:textId="77777777" w:rsidR="00006C60" w:rsidRPr="00E36C13" w:rsidRDefault="00006C60" w:rsidP="00991F43">
            <w:pPr>
              <w:spacing w:before="240" w:after="120"/>
              <w:rPr>
                <w:rFonts w:ascii="Calibri" w:hAnsi="Calibri" w:cs="Calibri"/>
                <w:b/>
                <w:bCs/>
                <w:color w:val="auto"/>
                <w:sz w:val="22"/>
                <w:szCs w:val="19"/>
              </w:rPr>
            </w:pPr>
            <w:r w:rsidRPr="00E36C13">
              <w:rPr>
                <w:rFonts w:ascii="Calibri" w:hAnsi="Calibri" w:cs="Calibri"/>
                <w:b/>
                <w:bCs/>
                <w:color w:val="auto"/>
                <w:sz w:val="22"/>
                <w:szCs w:val="19"/>
              </w:rPr>
              <w:t>Graphic</w:t>
            </w:r>
          </w:p>
        </w:tc>
        <w:tc>
          <w:tcPr>
            <w:tcW w:w="6662"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hideMark/>
          </w:tcPr>
          <w:p w14:paraId="714E2388" w14:textId="7BF1B6EF" w:rsidR="00006C60" w:rsidRPr="00E36C13" w:rsidRDefault="00006C60" w:rsidP="003C2F74">
            <w:pPr>
              <w:spacing w:before="240" w:after="120"/>
              <w:rPr>
                <w:rFonts w:ascii="Calibri" w:hAnsi="Calibri" w:cs="Calibri"/>
                <w:bCs/>
                <w:color w:val="auto"/>
                <w:sz w:val="22"/>
                <w:szCs w:val="19"/>
              </w:rPr>
            </w:pPr>
            <w:r w:rsidRPr="00E36C13">
              <w:rPr>
                <w:rFonts w:ascii="Calibri" w:hAnsi="Calibri" w:cs="Calibri"/>
                <w:bCs/>
                <w:color w:val="auto"/>
                <w:sz w:val="22"/>
                <w:szCs w:val="19"/>
              </w:rPr>
              <w:t xml:space="preserve">Paints a picture of the kind of </w:t>
            </w:r>
            <w:r w:rsidR="00071344">
              <w:rPr>
                <w:rFonts w:ascii="Calibri" w:hAnsi="Calibri" w:cs="Calibri"/>
                <w:bCs/>
                <w:color w:val="auto"/>
                <w:sz w:val="22"/>
                <w:szCs w:val="19"/>
              </w:rPr>
              <w:t>organisation</w:t>
            </w:r>
            <w:r w:rsidR="008A5D51" w:rsidRPr="00E36C13">
              <w:rPr>
                <w:rFonts w:ascii="Calibri" w:hAnsi="Calibri" w:cs="Calibri"/>
                <w:bCs/>
                <w:color w:val="auto"/>
                <w:sz w:val="22"/>
                <w:szCs w:val="19"/>
              </w:rPr>
              <w:t xml:space="preserve"> </w:t>
            </w:r>
            <w:r w:rsidRPr="00E36C13">
              <w:rPr>
                <w:rFonts w:ascii="Calibri" w:hAnsi="Calibri" w:cs="Calibri"/>
                <w:bCs/>
                <w:color w:val="auto"/>
                <w:sz w:val="22"/>
                <w:szCs w:val="19"/>
              </w:rPr>
              <w:t xml:space="preserve">the board and management </w:t>
            </w:r>
            <w:r w:rsidR="00D44ADD" w:rsidRPr="00E36C13">
              <w:rPr>
                <w:rFonts w:ascii="Calibri" w:hAnsi="Calibri" w:cs="Calibri"/>
                <w:bCs/>
                <w:color w:val="auto"/>
                <w:sz w:val="22"/>
                <w:szCs w:val="19"/>
              </w:rPr>
              <w:t>are</w:t>
            </w:r>
            <w:r w:rsidRPr="00E36C13">
              <w:rPr>
                <w:rFonts w:ascii="Calibri" w:hAnsi="Calibri" w:cs="Calibri"/>
                <w:bCs/>
                <w:color w:val="auto"/>
                <w:sz w:val="22"/>
                <w:szCs w:val="19"/>
              </w:rPr>
              <w:t xml:space="preserve"> trying to create and the position in the </w:t>
            </w:r>
            <w:r w:rsidR="00073B86" w:rsidRPr="00E36C13">
              <w:rPr>
                <w:rFonts w:ascii="Calibri" w:hAnsi="Calibri" w:cs="Calibri"/>
                <w:bCs/>
                <w:color w:val="auto"/>
                <w:sz w:val="22"/>
                <w:szCs w:val="19"/>
              </w:rPr>
              <w:t xml:space="preserve">community and </w:t>
            </w:r>
            <w:r w:rsidRPr="00E36C13">
              <w:rPr>
                <w:rFonts w:ascii="Calibri" w:hAnsi="Calibri" w:cs="Calibri"/>
                <w:bCs/>
                <w:color w:val="auto"/>
                <w:sz w:val="22"/>
                <w:szCs w:val="19"/>
              </w:rPr>
              <w:t>sporting landscape it wishes to occupy</w:t>
            </w:r>
          </w:p>
        </w:tc>
      </w:tr>
      <w:tr w:rsidR="00006C60" w:rsidRPr="00A437AC" w14:paraId="26E8EB7D" w14:textId="77777777" w:rsidTr="00991F43">
        <w:tc>
          <w:tcPr>
            <w:tcW w:w="2235" w:type="dxa"/>
            <w:tcBorders>
              <w:top w:val="single" w:sz="4" w:space="0" w:color="auto"/>
              <w:left w:val="single" w:sz="4" w:space="0" w:color="auto"/>
              <w:bottom w:val="single" w:sz="4" w:space="0" w:color="auto"/>
              <w:right w:val="single" w:sz="4" w:space="0" w:color="auto"/>
            </w:tcBorders>
            <w:vAlign w:val="center"/>
            <w:hideMark/>
          </w:tcPr>
          <w:p w14:paraId="2E762370" w14:textId="77777777" w:rsidR="00006C60" w:rsidRPr="00E36C13" w:rsidRDefault="00006C60" w:rsidP="00991F43">
            <w:pPr>
              <w:spacing w:before="240" w:after="120"/>
              <w:rPr>
                <w:rFonts w:ascii="Calibri" w:hAnsi="Calibri" w:cs="Calibri"/>
                <w:b/>
                <w:bCs/>
                <w:color w:val="auto"/>
                <w:sz w:val="22"/>
                <w:szCs w:val="19"/>
              </w:rPr>
            </w:pPr>
            <w:r w:rsidRPr="00E36C13">
              <w:rPr>
                <w:rFonts w:ascii="Calibri" w:hAnsi="Calibri" w:cs="Calibri"/>
                <w:b/>
                <w:bCs/>
                <w:color w:val="auto"/>
                <w:sz w:val="22"/>
                <w:szCs w:val="19"/>
              </w:rPr>
              <w:t>Directional</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53A4154" w14:textId="0303D8DA" w:rsidR="00006C60" w:rsidRPr="00E36C13" w:rsidRDefault="00006C60" w:rsidP="00991F43">
            <w:pPr>
              <w:spacing w:before="240" w:after="120"/>
              <w:rPr>
                <w:rFonts w:ascii="Calibri" w:hAnsi="Calibri" w:cs="Calibri"/>
                <w:color w:val="auto"/>
                <w:sz w:val="22"/>
                <w:szCs w:val="19"/>
              </w:rPr>
            </w:pPr>
            <w:r w:rsidRPr="00E36C13">
              <w:rPr>
                <w:rFonts w:ascii="Calibri" w:hAnsi="Calibri" w:cs="Calibri"/>
                <w:color w:val="auto"/>
                <w:sz w:val="22"/>
                <w:szCs w:val="19"/>
              </w:rPr>
              <w:t>Is forward looking and describes the strategic course for the future</w:t>
            </w:r>
          </w:p>
        </w:tc>
      </w:tr>
      <w:tr w:rsidR="00006C60" w:rsidRPr="00A437AC" w14:paraId="1E6CFABB" w14:textId="77777777" w:rsidTr="00991F43">
        <w:tc>
          <w:tcPr>
            <w:tcW w:w="2235"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hideMark/>
          </w:tcPr>
          <w:p w14:paraId="509EE82F" w14:textId="77777777" w:rsidR="00006C60" w:rsidRPr="00E36C13" w:rsidRDefault="00006C60" w:rsidP="00991F43">
            <w:pPr>
              <w:spacing w:before="240" w:after="120"/>
              <w:rPr>
                <w:rFonts w:ascii="Calibri" w:hAnsi="Calibri" w:cs="Calibri"/>
                <w:b/>
                <w:bCs/>
                <w:color w:val="auto"/>
                <w:sz w:val="22"/>
                <w:szCs w:val="19"/>
              </w:rPr>
            </w:pPr>
            <w:r w:rsidRPr="00E36C13">
              <w:rPr>
                <w:rFonts w:ascii="Calibri" w:hAnsi="Calibri" w:cs="Calibri"/>
                <w:b/>
                <w:bCs/>
                <w:color w:val="auto"/>
                <w:sz w:val="22"/>
                <w:szCs w:val="19"/>
              </w:rPr>
              <w:t>Focused</w:t>
            </w:r>
          </w:p>
        </w:tc>
        <w:tc>
          <w:tcPr>
            <w:tcW w:w="6662"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hideMark/>
          </w:tcPr>
          <w:p w14:paraId="7B3E41BD" w14:textId="45A2D792" w:rsidR="00006C60" w:rsidRPr="00E36C13" w:rsidRDefault="00006C60" w:rsidP="00991F43">
            <w:pPr>
              <w:spacing w:before="240" w:after="120"/>
              <w:rPr>
                <w:rFonts w:ascii="Calibri" w:hAnsi="Calibri" w:cs="Calibri"/>
                <w:color w:val="auto"/>
                <w:sz w:val="22"/>
                <w:szCs w:val="19"/>
              </w:rPr>
            </w:pPr>
            <w:r w:rsidRPr="00E36C13">
              <w:rPr>
                <w:rFonts w:ascii="Calibri" w:hAnsi="Calibri" w:cs="Calibri"/>
                <w:color w:val="auto"/>
                <w:sz w:val="22"/>
                <w:szCs w:val="19"/>
              </w:rPr>
              <w:t>Is specific enough to provide board and management with guidance in making decisions and allocating resources</w:t>
            </w:r>
          </w:p>
        </w:tc>
      </w:tr>
      <w:tr w:rsidR="00006C60" w:rsidRPr="00A437AC" w14:paraId="77130051" w14:textId="77777777" w:rsidTr="00991F43">
        <w:tc>
          <w:tcPr>
            <w:tcW w:w="2235" w:type="dxa"/>
            <w:tcBorders>
              <w:top w:val="single" w:sz="4" w:space="0" w:color="auto"/>
              <w:left w:val="single" w:sz="4" w:space="0" w:color="auto"/>
              <w:bottom w:val="single" w:sz="4" w:space="0" w:color="auto"/>
              <w:right w:val="single" w:sz="4" w:space="0" w:color="auto"/>
            </w:tcBorders>
            <w:vAlign w:val="center"/>
            <w:hideMark/>
          </w:tcPr>
          <w:p w14:paraId="55DB9034" w14:textId="77777777" w:rsidR="00006C60" w:rsidRPr="00E36C13" w:rsidRDefault="00006C60" w:rsidP="00991F43">
            <w:pPr>
              <w:spacing w:before="240" w:after="120"/>
              <w:rPr>
                <w:rFonts w:ascii="Calibri" w:hAnsi="Calibri" w:cs="Calibri"/>
                <w:b/>
                <w:bCs/>
                <w:color w:val="auto"/>
                <w:sz w:val="22"/>
                <w:szCs w:val="19"/>
              </w:rPr>
            </w:pPr>
            <w:r w:rsidRPr="00E36C13">
              <w:rPr>
                <w:rFonts w:ascii="Calibri" w:hAnsi="Calibri" w:cs="Calibri"/>
                <w:b/>
                <w:bCs/>
                <w:color w:val="auto"/>
                <w:sz w:val="22"/>
                <w:szCs w:val="19"/>
              </w:rPr>
              <w:t>Flexible</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338048A" w14:textId="1334D49C" w:rsidR="00006C60" w:rsidRPr="00E36C13" w:rsidRDefault="00006C60" w:rsidP="00991F43">
            <w:pPr>
              <w:spacing w:before="240" w:after="120"/>
              <w:rPr>
                <w:rFonts w:ascii="Calibri" w:hAnsi="Calibri" w:cs="Calibri"/>
                <w:color w:val="auto"/>
                <w:sz w:val="22"/>
                <w:szCs w:val="19"/>
              </w:rPr>
            </w:pPr>
            <w:r w:rsidRPr="00E36C13">
              <w:rPr>
                <w:rFonts w:ascii="Calibri" w:hAnsi="Calibri" w:cs="Calibri"/>
                <w:color w:val="auto"/>
                <w:sz w:val="22"/>
                <w:szCs w:val="19"/>
              </w:rPr>
              <w:t>Is not a ‘once and for all statement’. The directional course</w:t>
            </w:r>
            <w:r w:rsidR="00073B86" w:rsidRPr="00E36C13">
              <w:rPr>
                <w:rFonts w:ascii="Calibri" w:hAnsi="Calibri" w:cs="Calibri"/>
                <w:color w:val="auto"/>
                <w:sz w:val="22"/>
                <w:szCs w:val="19"/>
              </w:rPr>
              <w:t xml:space="preserve"> and priorities of</w:t>
            </w:r>
            <w:r w:rsidRPr="00E36C13">
              <w:rPr>
                <w:rFonts w:ascii="Calibri" w:hAnsi="Calibri" w:cs="Calibri"/>
                <w:color w:val="auto"/>
                <w:sz w:val="22"/>
                <w:szCs w:val="19"/>
              </w:rPr>
              <w:t xml:space="preserve"> the board and management may need to be adjusted as circumstances change</w:t>
            </w:r>
          </w:p>
        </w:tc>
      </w:tr>
      <w:tr w:rsidR="00006C60" w:rsidRPr="00A437AC" w14:paraId="17EBDB3A" w14:textId="77777777" w:rsidTr="00991F43">
        <w:tc>
          <w:tcPr>
            <w:tcW w:w="2235"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hideMark/>
          </w:tcPr>
          <w:p w14:paraId="2F0009A1" w14:textId="77777777" w:rsidR="00006C60" w:rsidRPr="00E36C13" w:rsidRDefault="00006C60" w:rsidP="00991F43">
            <w:pPr>
              <w:spacing w:before="240" w:after="120"/>
              <w:rPr>
                <w:rFonts w:ascii="Calibri" w:hAnsi="Calibri" w:cs="Calibri"/>
                <w:b/>
                <w:bCs/>
                <w:color w:val="auto"/>
                <w:sz w:val="22"/>
                <w:szCs w:val="19"/>
              </w:rPr>
            </w:pPr>
            <w:r w:rsidRPr="00E36C13">
              <w:rPr>
                <w:rFonts w:ascii="Calibri" w:hAnsi="Calibri" w:cs="Calibri"/>
                <w:b/>
                <w:bCs/>
                <w:color w:val="auto"/>
                <w:sz w:val="22"/>
                <w:szCs w:val="19"/>
              </w:rPr>
              <w:t>Feasible</w:t>
            </w:r>
          </w:p>
        </w:tc>
        <w:tc>
          <w:tcPr>
            <w:tcW w:w="6662"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hideMark/>
          </w:tcPr>
          <w:p w14:paraId="2F7E360A" w14:textId="6CCD239C" w:rsidR="00006C60" w:rsidRPr="00E36C13" w:rsidRDefault="00006C60" w:rsidP="00991F43">
            <w:pPr>
              <w:spacing w:before="240" w:after="120"/>
              <w:rPr>
                <w:rFonts w:ascii="Calibri" w:hAnsi="Calibri" w:cs="Calibri"/>
                <w:color w:val="auto"/>
                <w:sz w:val="22"/>
                <w:szCs w:val="19"/>
              </w:rPr>
            </w:pPr>
            <w:r w:rsidRPr="00E36C13">
              <w:rPr>
                <w:rFonts w:ascii="Calibri" w:hAnsi="Calibri" w:cs="Calibri"/>
                <w:color w:val="auto"/>
                <w:sz w:val="22"/>
                <w:szCs w:val="19"/>
              </w:rPr>
              <w:t>Is within the realm of what</w:t>
            </w:r>
            <w:r w:rsidR="00073B86" w:rsidRPr="00E36C13">
              <w:rPr>
                <w:rFonts w:ascii="Calibri" w:hAnsi="Calibri" w:cs="Calibri"/>
                <w:color w:val="auto"/>
                <w:sz w:val="22"/>
                <w:szCs w:val="19"/>
              </w:rPr>
              <w:t xml:space="preserve"> the </w:t>
            </w:r>
            <w:r w:rsidR="00071344">
              <w:rPr>
                <w:rFonts w:ascii="Calibri" w:hAnsi="Calibri" w:cs="Calibri"/>
                <w:color w:val="auto"/>
                <w:sz w:val="22"/>
                <w:szCs w:val="19"/>
              </w:rPr>
              <w:t>organisation</w:t>
            </w:r>
            <w:r w:rsidRPr="00E36C13">
              <w:rPr>
                <w:rFonts w:ascii="Calibri" w:hAnsi="Calibri" w:cs="Calibri"/>
                <w:color w:val="auto"/>
                <w:sz w:val="22"/>
                <w:szCs w:val="19"/>
              </w:rPr>
              <w:t xml:space="preserve"> can reasonably expect to achieve</w:t>
            </w:r>
          </w:p>
        </w:tc>
      </w:tr>
      <w:tr w:rsidR="00006C60" w:rsidRPr="00A437AC" w14:paraId="70787C85" w14:textId="77777777" w:rsidTr="00991F43">
        <w:tc>
          <w:tcPr>
            <w:tcW w:w="2235" w:type="dxa"/>
            <w:tcBorders>
              <w:top w:val="single" w:sz="4" w:space="0" w:color="auto"/>
              <w:left w:val="single" w:sz="4" w:space="0" w:color="auto"/>
              <w:bottom w:val="single" w:sz="4" w:space="0" w:color="auto"/>
              <w:right w:val="single" w:sz="4" w:space="0" w:color="auto"/>
            </w:tcBorders>
            <w:vAlign w:val="center"/>
            <w:hideMark/>
          </w:tcPr>
          <w:p w14:paraId="4E45FF62" w14:textId="77777777" w:rsidR="00006C60" w:rsidRPr="00E36C13" w:rsidRDefault="00006C60" w:rsidP="00991F43">
            <w:pPr>
              <w:spacing w:before="240" w:after="120"/>
              <w:rPr>
                <w:rFonts w:ascii="Calibri" w:hAnsi="Calibri" w:cs="Calibri"/>
                <w:b/>
                <w:bCs/>
                <w:color w:val="auto"/>
                <w:sz w:val="22"/>
                <w:szCs w:val="19"/>
              </w:rPr>
            </w:pPr>
            <w:r w:rsidRPr="00E36C13">
              <w:rPr>
                <w:rFonts w:ascii="Calibri" w:hAnsi="Calibri" w:cs="Calibri"/>
                <w:b/>
                <w:bCs/>
                <w:color w:val="auto"/>
                <w:sz w:val="22"/>
                <w:szCs w:val="19"/>
              </w:rPr>
              <w:t>Desirable</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E633F18" w14:textId="581FDA0E" w:rsidR="00006C60" w:rsidRPr="00E36C13" w:rsidRDefault="00006C60" w:rsidP="00991F43">
            <w:pPr>
              <w:spacing w:before="240" w:after="120"/>
              <w:rPr>
                <w:rFonts w:ascii="Calibri" w:hAnsi="Calibri" w:cs="Calibri"/>
                <w:color w:val="auto"/>
                <w:sz w:val="22"/>
                <w:szCs w:val="19"/>
              </w:rPr>
            </w:pPr>
            <w:r w:rsidRPr="00E36C13">
              <w:rPr>
                <w:rFonts w:ascii="Calibri" w:hAnsi="Calibri" w:cs="Calibri"/>
                <w:color w:val="auto"/>
                <w:sz w:val="22"/>
                <w:szCs w:val="19"/>
              </w:rPr>
              <w:t>Indicates why the direction makes good sense and</w:t>
            </w:r>
            <w:r w:rsidR="00073B86" w:rsidRPr="00E36C13">
              <w:rPr>
                <w:rFonts w:ascii="Calibri" w:hAnsi="Calibri" w:cs="Calibri"/>
                <w:color w:val="auto"/>
                <w:sz w:val="22"/>
                <w:szCs w:val="19"/>
              </w:rPr>
              <w:t xml:space="preserve"> it</w:t>
            </w:r>
            <w:r w:rsidRPr="00E36C13">
              <w:rPr>
                <w:rFonts w:ascii="Calibri" w:hAnsi="Calibri" w:cs="Calibri"/>
                <w:color w:val="auto"/>
                <w:sz w:val="22"/>
                <w:szCs w:val="19"/>
              </w:rPr>
              <w:t xml:space="preserve"> is in the long-term interes</w:t>
            </w:r>
            <w:r w:rsidR="00073B86" w:rsidRPr="00E36C13">
              <w:rPr>
                <w:rFonts w:ascii="Calibri" w:hAnsi="Calibri" w:cs="Calibri"/>
                <w:color w:val="auto"/>
                <w:sz w:val="22"/>
                <w:szCs w:val="19"/>
              </w:rPr>
              <w:t xml:space="preserve">ts of the </w:t>
            </w:r>
            <w:r w:rsidR="00071344">
              <w:rPr>
                <w:rFonts w:ascii="Calibri" w:hAnsi="Calibri" w:cs="Calibri"/>
                <w:color w:val="auto"/>
                <w:sz w:val="22"/>
                <w:szCs w:val="19"/>
              </w:rPr>
              <w:t>organisation</w:t>
            </w:r>
            <w:r w:rsidR="00073B86" w:rsidRPr="00E36C13">
              <w:rPr>
                <w:rFonts w:ascii="Calibri" w:hAnsi="Calibri" w:cs="Calibri"/>
                <w:color w:val="auto"/>
                <w:sz w:val="22"/>
                <w:szCs w:val="19"/>
              </w:rPr>
              <w:t xml:space="preserve"> and its stakeholders</w:t>
            </w:r>
          </w:p>
        </w:tc>
      </w:tr>
      <w:tr w:rsidR="00006C60" w:rsidRPr="00A437AC" w14:paraId="6587D297" w14:textId="77777777" w:rsidTr="00991F43">
        <w:tc>
          <w:tcPr>
            <w:tcW w:w="2235"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hideMark/>
          </w:tcPr>
          <w:p w14:paraId="594DDD72" w14:textId="77777777" w:rsidR="00006C60" w:rsidRPr="00E36C13" w:rsidRDefault="00006C60" w:rsidP="00991F43">
            <w:pPr>
              <w:spacing w:before="240" w:after="120"/>
              <w:rPr>
                <w:rFonts w:ascii="Calibri" w:hAnsi="Calibri" w:cs="Calibri"/>
                <w:b/>
                <w:bCs/>
                <w:color w:val="auto"/>
                <w:sz w:val="22"/>
                <w:szCs w:val="19"/>
              </w:rPr>
            </w:pPr>
            <w:r w:rsidRPr="00E36C13">
              <w:rPr>
                <w:rFonts w:ascii="Calibri" w:hAnsi="Calibri" w:cs="Calibri"/>
                <w:b/>
                <w:bCs/>
                <w:color w:val="auto"/>
                <w:sz w:val="22"/>
                <w:szCs w:val="19"/>
              </w:rPr>
              <w:t>Easy to communicate</w:t>
            </w:r>
          </w:p>
        </w:tc>
        <w:tc>
          <w:tcPr>
            <w:tcW w:w="6662"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hideMark/>
          </w:tcPr>
          <w:p w14:paraId="1B35443F" w14:textId="58FD333C" w:rsidR="00006C60" w:rsidRPr="00E36C13" w:rsidRDefault="00006C60" w:rsidP="00991F43">
            <w:pPr>
              <w:spacing w:before="240" w:after="120"/>
              <w:rPr>
                <w:rFonts w:ascii="Calibri" w:hAnsi="Calibri" w:cs="Calibri"/>
                <w:color w:val="auto"/>
                <w:sz w:val="22"/>
                <w:szCs w:val="19"/>
              </w:rPr>
            </w:pPr>
            <w:r w:rsidRPr="00E36C13">
              <w:rPr>
                <w:rFonts w:ascii="Calibri" w:hAnsi="Calibri" w:cs="Calibri"/>
                <w:color w:val="auto"/>
                <w:sz w:val="22"/>
                <w:szCs w:val="19"/>
              </w:rPr>
              <w:t xml:space="preserve">Can be </w:t>
            </w:r>
            <w:r w:rsidR="00073B86" w:rsidRPr="00E36C13">
              <w:rPr>
                <w:rFonts w:ascii="Calibri" w:hAnsi="Calibri" w:cs="Calibri"/>
                <w:color w:val="auto"/>
                <w:sz w:val="22"/>
                <w:szCs w:val="19"/>
              </w:rPr>
              <w:t xml:space="preserve">easily </w:t>
            </w:r>
            <w:r w:rsidRPr="00E36C13">
              <w:rPr>
                <w:rFonts w:ascii="Calibri" w:hAnsi="Calibri" w:cs="Calibri"/>
                <w:color w:val="auto"/>
                <w:sz w:val="22"/>
                <w:szCs w:val="19"/>
              </w:rPr>
              <w:t xml:space="preserve">explained </w:t>
            </w:r>
            <w:r w:rsidR="00073B86" w:rsidRPr="00E36C13">
              <w:rPr>
                <w:rFonts w:ascii="Calibri" w:hAnsi="Calibri" w:cs="Calibri"/>
                <w:color w:val="auto"/>
                <w:sz w:val="22"/>
                <w:szCs w:val="19"/>
              </w:rPr>
              <w:t>and</w:t>
            </w:r>
            <w:r w:rsidRPr="00E36C13">
              <w:rPr>
                <w:rFonts w:ascii="Calibri" w:hAnsi="Calibri" w:cs="Calibri"/>
                <w:color w:val="auto"/>
                <w:sz w:val="22"/>
                <w:szCs w:val="19"/>
              </w:rPr>
              <w:t xml:space="preserve"> reduced to a simple, memorable slogan</w:t>
            </w:r>
          </w:p>
        </w:tc>
      </w:tr>
    </w:tbl>
    <w:p w14:paraId="1C5DFD3B" w14:textId="77777777" w:rsidR="007E0057" w:rsidRPr="00A437AC" w:rsidRDefault="007E0057" w:rsidP="00E5357E">
      <w:pPr>
        <w:rPr>
          <w:rFonts w:ascii="Calibri" w:hAnsi="Calibri" w:cs="Calibri"/>
          <w:color w:val="000000" w:themeColor="text1"/>
          <w:sz w:val="20"/>
          <w:szCs w:val="20"/>
        </w:rPr>
      </w:pPr>
    </w:p>
    <w:p w14:paraId="55472371" w14:textId="697ACC9F" w:rsidR="00006C60" w:rsidRPr="00E36C13" w:rsidRDefault="009A5730" w:rsidP="00E5357E">
      <w:pPr>
        <w:rPr>
          <w:rFonts w:ascii="Calibri" w:hAnsi="Calibri" w:cs="Calibri"/>
          <w:color w:val="000000" w:themeColor="text1"/>
          <w:sz w:val="22"/>
          <w:szCs w:val="20"/>
        </w:rPr>
      </w:pPr>
      <w:r w:rsidRPr="00E36C13">
        <w:rPr>
          <w:rFonts w:ascii="Calibri" w:hAnsi="Calibri" w:cs="Calibri"/>
          <w:color w:val="000000" w:themeColor="text1"/>
          <w:sz w:val="22"/>
          <w:szCs w:val="20"/>
        </w:rPr>
        <w:t xml:space="preserve">See </w:t>
      </w:r>
      <w:r w:rsidR="008528D9">
        <w:rPr>
          <w:rFonts w:ascii="Calibri" w:hAnsi="Calibri" w:cs="Calibri"/>
          <w:i/>
          <w:iCs/>
          <w:color w:val="000000" w:themeColor="text1"/>
          <w:sz w:val="22"/>
          <w:szCs w:val="20"/>
        </w:rPr>
        <w:t>V</w:t>
      </w:r>
      <w:r w:rsidRPr="008528D9">
        <w:rPr>
          <w:rFonts w:ascii="Calibri" w:hAnsi="Calibri" w:cs="Calibri"/>
          <w:i/>
          <w:iCs/>
          <w:color w:val="000000" w:themeColor="text1"/>
          <w:sz w:val="22"/>
          <w:szCs w:val="20"/>
        </w:rPr>
        <w:t xml:space="preserve">ision </w:t>
      </w:r>
      <w:r w:rsidR="008528D9">
        <w:rPr>
          <w:rFonts w:ascii="Calibri" w:hAnsi="Calibri" w:cs="Calibri"/>
          <w:i/>
          <w:iCs/>
          <w:color w:val="000000" w:themeColor="text1"/>
          <w:sz w:val="22"/>
          <w:szCs w:val="20"/>
        </w:rPr>
        <w:t>S</w:t>
      </w:r>
      <w:r w:rsidRPr="008528D9">
        <w:rPr>
          <w:rFonts w:ascii="Calibri" w:hAnsi="Calibri" w:cs="Calibri"/>
          <w:i/>
          <w:iCs/>
          <w:color w:val="000000" w:themeColor="text1"/>
          <w:sz w:val="22"/>
          <w:szCs w:val="20"/>
        </w:rPr>
        <w:t xml:space="preserve">tatement </w:t>
      </w:r>
      <w:r w:rsidR="008528D9" w:rsidRPr="008528D9">
        <w:rPr>
          <w:rFonts w:ascii="Calibri" w:hAnsi="Calibri" w:cs="Calibri"/>
          <w:i/>
          <w:iCs/>
          <w:color w:val="000000" w:themeColor="text1"/>
          <w:sz w:val="22"/>
          <w:szCs w:val="20"/>
        </w:rPr>
        <w:t>guidance sheet</w:t>
      </w:r>
      <w:r w:rsidRPr="00E36C13">
        <w:rPr>
          <w:rFonts w:ascii="Calibri" w:hAnsi="Calibri" w:cs="Calibri"/>
          <w:color w:val="000000" w:themeColor="text1"/>
          <w:sz w:val="22"/>
          <w:szCs w:val="20"/>
        </w:rPr>
        <w:t xml:space="preserve"> for further information and examples. </w:t>
      </w:r>
    </w:p>
    <w:p w14:paraId="5EFB7EAA" w14:textId="77777777" w:rsidR="001A4524" w:rsidRDefault="001A4524" w:rsidP="00E5357E">
      <w:pPr>
        <w:rPr>
          <w:rFonts w:ascii="Calibri" w:hAnsi="Calibri" w:cs="Calibri"/>
          <w:b/>
          <w:color w:val="000000" w:themeColor="text1"/>
          <w:sz w:val="24"/>
          <w:szCs w:val="20"/>
        </w:rPr>
      </w:pPr>
    </w:p>
    <w:p w14:paraId="4A31A12D" w14:textId="593EF2F5" w:rsidR="004D34AA" w:rsidRPr="00A437AC" w:rsidRDefault="004D34AA" w:rsidP="00E5357E">
      <w:pPr>
        <w:rPr>
          <w:rFonts w:ascii="Calibri" w:hAnsi="Calibri" w:cs="Calibri"/>
          <w:b/>
          <w:color w:val="000000" w:themeColor="text1"/>
          <w:sz w:val="24"/>
          <w:szCs w:val="20"/>
        </w:rPr>
      </w:pPr>
      <w:r w:rsidRPr="00A437AC">
        <w:rPr>
          <w:rFonts w:ascii="Calibri" w:hAnsi="Calibri" w:cs="Calibri"/>
          <w:b/>
          <w:color w:val="000000" w:themeColor="text1"/>
          <w:sz w:val="24"/>
          <w:szCs w:val="20"/>
        </w:rPr>
        <w:t xml:space="preserve">Value Statement </w:t>
      </w:r>
    </w:p>
    <w:p w14:paraId="6E78B013" w14:textId="75AAEDF6" w:rsidR="00D026DC" w:rsidRPr="00E36C13" w:rsidRDefault="00D026DC" w:rsidP="00D026DC">
      <w:pPr>
        <w:rPr>
          <w:rFonts w:ascii="Calibri" w:hAnsi="Calibri" w:cs="Calibri"/>
          <w:sz w:val="22"/>
          <w:szCs w:val="22"/>
        </w:rPr>
      </w:pPr>
      <w:r w:rsidRPr="00E36C13">
        <w:rPr>
          <w:rFonts w:ascii="Calibri" w:hAnsi="Calibri" w:cs="Calibri"/>
          <w:sz w:val="22"/>
          <w:szCs w:val="22"/>
        </w:rPr>
        <w:t xml:space="preserve">A value statement conveys the values and priorities of </w:t>
      </w:r>
      <w:r w:rsidR="00071344">
        <w:rPr>
          <w:rFonts w:ascii="Calibri" w:hAnsi="Calibri" w:cs="Calibri"/>
          <w:sz w:val="22"/>
          <w:szCs w:val="22"/>
        </w:rPr>
        <w:t>an organisation</w:t>
      </w:r>
      <w:r w:rsidRPr="00E36C13">
        <w:rPr>
          <w:rFonts w:ascii="Calibri" w:hAnsi="Calibri" w:cs="Calibri"/>
          <w:sz w:val="22"/>
          <w:szCs w:val="22"/>
        </w:rPr>
        <w:t xml:space="preserve">. It encapsulates for members and the local community what is important to your </w:t>
      </w:r>
      <w:r w:rsidR="00071344">
        <w:rPr>
          <w:rFonts w:ascii="Calibri" w:hAnsi="Calibri" w:cs="Calibri"/>
          <w:sz w:val="22"/>
          <w:szCs w:val="22"/>
        </w:rPr>
        <w:t>organisation</w:t>
      </w:r>
      <w:r w:rsidRPr="00E36C13">
        <w:rPr>
          <w:rFonts w:ascii="Calibri" w:hAnsi="Calibri" w:cs="Calibri"/>
          <w:sz w:val="22"/>
          <w:szCs w:val="22"/>
        </w:rPr>
        <w:t xml:space="preserve"> and the culture that guides its behaviours and decision-making.  </w:t>
      </w:r>
    </w:p>
    <w:p w14:paraId="0E122ACA" w14:textId="3977E184" w:rsidR="00D026DC" w:rsidRPr="00E36C13" w:rsidRDefault="00D026DC" w:rsidP="00D026DC">
      <w:pPr>
        <w:rPr>
          <w:rFonts w:ascii="Calibri" w:hAnsi="Calibri" w:cs="Calibri"/>
          <w:sz w:val="22"/>
          <w:szCs w:val="22"/>
        </w:rPr>
      </w:pPr>
      <w:r w:rsidRPr="00E36C13">
        <w:rPr>
          <w:rFonts w:ascii="Calibri" w:hAnsi="Calibri" w:cs="Calibri"/>
          <w:sz w:val="22"/>
          <w:szCs w:val="22"/>
        </w:rPr>
        <w:lastRenderedPageBreak/>
        <w:t>It should show </w:t>
      </w:r>
      <w:r w:rsidRPr="00E36C13">
        <w:rPr>
          <w:rFonts w:ascii="Calibri" w:hAnsi="Calibri" w:cs="Calibri"/>
          <w:b/>
          <w:bCs/>
          <w:sz w:val="22"/>
          <w:szCs w:val="22"/>
        </w:rPr>
        <w:t xml:space="preserve">what </w:t>
      </w:r>
      <w:r w:rsidR="00071344">
        <w:rPr>
          <w:rFonts w:ascii="Calibri" w:hAnsi="Calibri" w:cs="Calibri"/>
          <w:b/>
          <w:bCs/>
          <w:sz w:val="22"/>
          <w:szCs w:val="22"/>
        </w:rPr>
        <w:t>an organisation</w:t>
      </w:r>
      <w:r w:rsidRPr="00E36C13">
        <w:rPr>
          <w:rFonts w:ascii="Calibri" w:hAnsi="Calibri" w:cs="Calibri"/>
          <w:b/>
          <w:bCs/>
          <w:sz w:val="22"/>
          <w:szCs w:val="22"/>
        </w:rPr>
        <w:t xml:space="preserve"> believes in</w:t>
      </w:r>
      <w:r w:rsidRPr="00E36C13">
        <w:rPr>
          <w:rFonts w:ascii="Calibri" w:hAnsi="Calibri" w:cs="Calibri"/>
          <w:sz w:val="22"/>
          <w:szCs w:val="22"/>
        </w:rPr>
        <w:t xml:space="preserve">. It is the backbone which can be </w:t>
      </w:r>
      <w:r w:rsidR="00EA4514" w:rsidRPr="00E36C13">
        <w:rPr>
          <w:rFonts w:ascii="Calibri" w:hAnsi="Calibri" w:cs="Calibri"/>
          <w:sz w:val="22"/>
          <w:szCs w:val="22"/>
        </w:rPr>
        <w:t>referred</w:t>
      </w:r>
      <w:r w:rsidRPr="00E36C13">
        <w:rPr>
          <w:rFonts w:ascii="Calibri" w:hAnsi="Calibri" w:cs="Calibri"/>
          <w:sz w:val="22"/>
          <w:szCs w:val="22"/>
        </w:rPr>
        <w:t xml:space="preserve"> to as context for what to do next and how to act.</w:t>
      </w:r>
    </w:p>
    <w:p w14:paraId="4BB01EDA" w14:textId="3C95421B" w:rsidR="00FC0B63" w:rsidRPr="00E36C13" w:rsidRDefault="008B7D43" w:rsidP="00E5357E">
      <w:pPr>
        <w:rPr>
          <w:rFonts w:ascii="Calibri" w:hAnsi="Calibri" w:cs="Calibri"/>
          <w:color w:val="000000" w:themeColor="text1"/>
          <w:sz w:val="22"/>
          <w:szCs w:val="22"/>
        </w:rPr>
      </w:pPr>
      <w:r w:rsidRPr="00E2105D">
        <w:rPr>
          <w:rFonts w:ascii="Calibri" w:hAnsi="Calibri" w:cs="Calibri"/>
          <w:color w:val="000000" w:themeColor="text1"/>
          <w:sz w:val="22"/>
          <w:szCs w:val="22"/>
        </w:rPr>
        <w:t xml:space="preserve">See </w:t>
      </w:r>
      <w:r w:rsidRPr="00027AE3">
        <w:rPr>
          <w:rFonts w:ascii="Calibri" w:hAnsi="Calibri" w:cs="Calibri"/>
          <w:i/>
          <w:iCs/>
          <w:color w:val="000000" w:themeColor="text1"/>
          <w:sz w:val="22"/>
          <w:szCs w:val="22"/>
        </w:rPr>
        <w:t xml:space="preserve">Value Statement </w:t>
      </w:r>
      <w:r w:rsidR="00E2105D" w:rsidRPr="00027AE3">
        <w:rPr>
          <w:rFonts w:ascii="Calibri" w:hAnsi="Calibri" w:cs="Calibri"/>
          <w:i/>
          <w:iCs/>
          <w:color w:val="000000" w:themeColor="text1"/>
          <w:sz w:val="22"/>
          <w:szCs w:val="22"/>
        </w:rPr>
        <w:t>guidance sheet</w:t>
      </w:r>
      <w:r w:rsidRPr="00E2105D">
        <w:rPr>
          <w:rFonts w:ascii="Calibri" w:hAnsi="Calibri" w:cs="Calibri"/>
          <w:color w:val="000000" w:themeColor="text1"/>
          <w:sz w:val="22"/>
          <w:szCs w:val="22"/>
        </w:rPr>
        <w:t xml:space="preserve"> </w:t>
      </w:r>
      <w:r w:rsidRPr="00E36C13">
        <w:rPr>
          <w:rFonts w:ascii="Calibri" w:hAnsi="Calibri" w:cs="Calibri"/>
          <w:color w:val="000000" w:themeColor="text1"/>
          <w:sz w:val="22"/>
          <w:szCs w:val="22"/>
        </w:rPr>
        <w:t>for further information</w:t>
      </w:r>
      <w:r w:rsidR="0001090D" w:rsidRPr="00E36C13">
        <w:rPr>
          <w:rFonts w:ascii="Calibri" w:hAnsi="Calibri" w:cs="Calibri"/>
          <w:color w:val="000000" w:themeColor="text1"/>
          <w:sz w:val="22"/>
          <w:szCs w:val="22"/>
        </w:rPr>
        <w:t xml:space="preserve"> and examples. </w:t>
      </w:r>
    </w:p>
    <w:p w14:paraId="29BB1CE3" w14:textId="13430B72" w:rsidR="00FC0B63" w:rsidRPr="00A437AC" w:rsidRDefault="00FC0B63" w:rsidP="00E5357E">
      <w:pPr>
        <w:rPr>
          <w:rFonts w:ascii="Calibri" w:hAnsi="Calibri" w:cs="Calibri"/>
          <w:color w:val="000000" w:themeColor="text1"/>
          <w:sz w:val="20"/>
          <w:szCs w:val="20"/>
        </w:rPr>
      </w:pPr>
    </w:p>
    <w:p w14:paraId="0E1AC81E" w14:textId="2D5E5BF3" w:rsidR="00FC0B63" w:rsidRPr="00A437AC" w:rsidRDefault="00552539" w:rsidP="00E5357E">
      <w:pPr>
        <w:rPr>
          <w:rFonts w:ascii="Calibri" w:hAnsi="Calibri" w:cs="Calibri"/>
          <w:b/>
          <w:color w:val="000000" w:themeColor="text1"/>
          <w:sz w:val="24"/>
          <w:szCs w:val="20"/>
        </w:rPr>
      </w:pPr>
      <w:r w:rsidRPr="00A437AC">
        <w:rPr>
          <w:rFonts w:ascii="Calibri" w:hAnsi="Calibri" w:cs="Calibri"/>
          <w:b/>
          <w:color w:val="000000" w:themeColor="text1"/>
          <w:sz w:val="24"/>
          <w:szCs w:val="20"/>
        </w:rPr>
        <w:t xml:space="preserve">Key Objectives </w:t>
      </w:r>
    </w:p>
    <w:p w14:paraId="6D674016" w14:textId="7E45E741" w:rsidR="00552539" w:rsidRPr="00E36C13" w:rsidRDefault="00552539" w:rsidP="00E5357E">
      <w:pPr>
        <w:rPr>
          <w:rFonts w:ascii="Calibri" w:hAnsi="Calibri" w:cs="Calibri"/>
          <w:b/>
          <w:color w:val="000000" w:themeColor="text1"/>
          <w:sz w:val="32"/>
          <w:szCs w:val="20"/>
        </w:rPr>
      </w:pPr>
      <w:r w:rsidRPr="00E36C13">
        <w:rPr>
          <w:rFonts w:ascii="Calibri" w:hAnsi="Calibri" w:cs="Calibri"/>
          <w:color w:val="auto"/>
          <w:sz w:val="22"/>
        </w:rPr>
        <w:t xml:space="preserve">Key objectives can be defined as the results </w:t>
      </w:r>
      <w:r w:rsidR="00071344">
        <w:rPr>
          <w:rFonts w:ascii="Calibri" w:hAnsi="Calibri" w:cs="Calibri"/>
          <w:color w:val="auto"/>
          <w:sz w:val="22"/>
        </w:rPr>
        <w:t>an organisation</w:t>
      </w:r>
      <w:r w:rsidRPr="00E36C13">
        <w:rPr>
          <w:rFonts w:ascii="Calibri" w:hAnsi="Calibri" w:cs="Calibri"/>
          <w:color w:val="auto"/>
          <w:sz w:val="22"/>
        </w:rPr>
        <w:t xml:space="preserve"> hopes to achieve when attempting to pursue its vision and purpose within the time frame of the plan. It is essential for </w:t>
      </w:r>
      <w:r w:rsidR="00071344">
        <w:rPr>
          <w:rFonts w:ascii="Calibri" w:hAnsi="Calibri" w:cs="Calibri"/>
          <w:color w:val="auto"/>
          <w:sz w:val="22"/>
        </w:rPr>
        <w:t>an organisation</w:t>
      </w:r>
      <w:r w:rsidRPr="00E36C13">
        <w:rPr>
          <w:rFonts w:ascii="Calibri" w:hAnsi="Calibri" w:cs="Calibri"/>
          <w:color w:val="auto"/>
          <w:sz w:val="22"/>
        </w:rPr>
        <w:t xml:space="preserve"> to state its long-term objectives as they will indicate the direction of the organisation and assist with future evaluation. Stating the long-term objectives can also enable </w:t>
      </w:r>
      <w:r w:rsidR="00071344">
        <w:rPr>
          <w:rFonts w:ascii="Calibri" w:hAnsi="Calibri" w:cs="Calibri"/>
          <w:color w:val="auto"/>
          <w:sz w:val="22"/>
        </w:rPr>
        <w:t>an organisation</w:t>
      </w:r>
      <w:r w:rsidRPr="00E36C13">
        <w:rPr>
          <w:rFonts w:ascii="Calibri" w:hAnsi="Calibri" w:cs="Calibri"/>
          <w:color w:val="auto"/>
          <w:sz w:val="22"/>
        </w:rPr>
        <w:t xml:space="preserve"> to reveal its strategic priorities.</w:t>
      </w:r>
    </w:p>
    <w:p w14:paraId="5870BCC8" w14:textId="77777777" w:rsidR="00552539" w:rsidRPr="00E36C13" w:rsidRDefault="00552539" w:rsidP="00552539">
      <w:pPr>
        <w:pStyle w:val="Bullet1"/>
        <w:numPr>
          <w:ilvl w:val="0"/>
          <w:numId w:val="0"/>
        </w:numPr>
        <w:ind w:left="284" w:hanging="284"/>
        <w:rPr>
          <w:rFonts w:ascii="Calibri" w:hAnsi="Calibri" w:cs="Calibri"/>
          <w:b/>
          <w:sz w:val="22"/>
        </w:rPr>
      </w:pPr>
      <w:r w:rsidRPr="00E36C13">
        <w:rPr>
          <w:rFonts w:ascii="Calibri" w:hAnsi="Calibri" w:cs="Calibri"/>
          <w:color w:val="auto"/>
          <w:sz w:val="22"/>
        </w:rPr>
        <w:t>All objectives should have the following attributes:</w:t>
      </w:r>
    </w:p>
    <w:p w14:paraId="4EAF5545" w14:textId="7AD50012" w:rsidR="00552539" w:rsidRPr="00E36C13" w:rsidRDefault="00552539" w:rsidP="00027AE3">
      <w:pPr>
        <w:pStyle w:val="Bullet1"/>
        <w:numPr>
          <w:ilvl w:val="0"/>
          <w:numId w:val="41"/>
        </w:numPr>
        <w:spacing w:before="0" w:after="0"/>
        <w:rPr>
          <w:rFonts w:ascii="Calibri" w:hAnsi="Calibri" w:cs="Calibri"/>
          <w:b/>
          <w:sz w:val="22"/>
        </w:rPr>
      </w:pPr>
      <w:r w:rsidRPr="00E36C13">
        <w:rPr>
          <w:rFonts w:ascii="Calibri" w:hAnsi="Calibri" w:cs="Calibri"/>
          <w:b/>
          <w:sz w:val="22"/>
        </w:rPr>
        <w:t xml:space="preserve">Specific – </w:t>
      </w:r>
      <w:r w:rsidRPr="00E36C13">
        <w:rPr>
          <w:rFonts w:ascii="Calibri" w:hAnsi="Calibri" w:cs="Calibri"/>
          <w:sz w:val="22"/>
        </w:rPr>
        <w:t>w</w:t>
      </w:r>
      <w:r w:rsidRPr="00E36C13">
        <w:rPr>
          <w:rFonts w:ascii="Calibri" w:hAnsi="Calibri" w:cs="Calibri"/>
          <w:bCs/>
          <w:sz w:val="22"/>
        </w:rPr>
        <w:t>rite objectives simply and describe exactly what will be accomplished when each objective is achieved.</w:t>
      </w:r>
    </w:p>
    <w:p w14:paraId="37672337" w14:textId="77777777" w:rsidR="00552539" w:rsidRPr="00E36C13" w:rsidRDefault="00552539" w:rsidP="00027AE3">
      <w:pPr>
        <w:pStyle w:val="Bullet1"/>
        <w:numPr>
          <w:ilvl w:val="0"/>
          <w:numId w:val="41"/>
        </w:numPr>
        <w:spacing w:before="0" w:after="0"/>
        <w:rPr>
          <w:rFonts w:ascii="Calibri" w:hAnsi="Calibri" w:cs="Calibri"/>
          <w:b/>
          <w:sz w:val="22"/>
        </w:rPr>
      </w:pPr>
      <w:r w:rsidRPr="00E36C13">
        <w:rPr>
          <w:rFonts w:ascii="Calibri" w:hAnsi="Calibri" w:cs="Calibri"/>
          <w:b/>
          <w:sz w:val="22"/>
        </w:rPr>
        <w:t xml:space="preserve">Measurable – </w:t>
      </w:r>
      <w:r w:rsidRPr="00E36C13">
        <w:rPr>
          <w:rFonts w:ascii="Calibri" w:hAnsi="Calibri" w:cs="Calibri"/>
          <w:sz w:val="22"/>
        </w:rPr>
        <w:t>the objective needs to be measurable so it can be determined when it has been achieved. If it cannot be measured it might not be manageable.</w:t>
      </w:r>
    </w:p>
    <w:p w14:paraId="0ABEC515" w14:textId="77777777" w:rsidR="00552539" w:rsidRPr="00E36C13" w:rsidRDefault="00552539" w:rsidP="00027AE3">
      <w:pPr>
        <w:pStyle w:val="Bullet1"/>
        <w:numPr>
          <w:ilvl w:val="0"/>
          <w:numId w:val="41"/>
        </w:numPr>
        <w:spacing w:before="0" w:after="0"/>
        <w:rPr>
          <w:rFonts w:ascii="Calibri" w:hAnsi="Calibri" w:cs="Calibri"/>
          <w:b/>
          <w:sz w:val="22"/>
        </w:rPr>
      </w:pPr>
      <w:r w:rsidRPr="00E36C13">
        <w:rPr>
          <w:rFonts w:ascii="Calibri" w:hAnsi="Calibri" w:cs="Calibri"/>
          <w:b/>
          <w:sz w:val="22"/>
        </w:rPr>
        <w:t>Achievable</w:t>
      </w:r>
      <w:r w:rsidRPr="00E36C13">
        <w:rPr>
          <w:rFonts w:ascii="Calibri" w:hAnsi="Calibri" w:cs="Calibri"/>
          <w:sz w:val="22"/>
        </w:rPr>
        <w:t xml:space="preserve"> – Expect to achieve the objective and do not set objectives too high or make them unrealistic.</w:t>
      </w:r>
    </w:p>
    <w:p w14:paraId="539B70C6" w14:textId="77777777" w:rsidR="00552539" w:rsidRPr="00E36C13" w:rsidRDefault="00552539" w:rsidP="00027AE3">
      <w:pPr>
        <w:pStyle w:val="Bullet1"/>
        <w:numPr>
          <w:ilvl w:val="0"/>
          <w:numId w:val="41"/>
        </w:numPr>
        <w:spacing w:before="0" w:after="0"/>
        <w:rPr>
          <w:rFonts w:ascii="Calibri" w:hAnsi="Calibri" w:cs="Calibri"/>
          <w:b/>
          <w:sz w:val="22"/>
        </w:rPr>
      </w:pPr>
      <w:r w:rsidRPr="00E36C13">
        <w:rPr>
          <w:rFonts w:ascii="Calibri" w:hAnsi="Calibri" w:cs="Calibri"/>
          <w:b/>
          <w:sz w:val="22"/>
        </w:rPr>
        <w:t xml:space="preserve">Related to the vision – </w:t>
      </w:r>
      <w:r w:rsidRPr="00E36C13">
        <w:rPr>
          <w:rFonts w:ascii="Calibri" w:hAnsi="Calibri" w:cs="Calibri"/>
          <w:sz w:val="22"/>
        </w:rPr>
        <w:t>The objectives must relate to the vision of your organisation.</w:t>
      </w:r>
    </w:p>
    <w:p w14:paraId="0D4233F9" w14:textId="77777777" w:rsidR="00552539" w:rsidRPr="00E36C13" w:rsidRDefault="00552539" w:rsidP="00027AE3">
      <w:pPr>
        <w:pStyle w:val="Bullet1"/>
        <w:numPr>
          <w:ilvl w:val="0"/>
          <w:numId w:val="41"/>
        </w:numPr>
        <w:spacing w:before="0" w:after="0"/>
        <w:rPr>
          <w:rFonts w:ascii="Calibri" w:hAnsi="Calibri" w:cs="Calibri"/>
          <w:b/>
          <w:sz w:val="22"/>
        </w:rPr>
      </w:pPr>
      <w:r w:rsidRPr="00E36C13">
        <w:rPr>
          <w:rFonts w:ascii="Calibri" w:hAnsi="Calibri" w:cs="Calibri"/>
          <w:b/>
          <w:sz w:val="22"/>
        </w:rPr>
        <w:t xml:space="preserve">Time bound – </w:t>
      </w:r>
      <w:r w:rsidRPr="00E36C13">
        <w:rPr>
          <w:rFonts w:ascii="Calibri" w:hAnsi="Calibri" w:cs="Calibri"/>
          <w:sz w:val="22"/>
        </w:rPr>
        <w:t>Each objective must have an achieve-by date. A deadline is a great motivator for achieving objectives.</w:t>
      </w:r>
    </w:p>
    <w:p w14:paraId="0F8ADD4B" w14:textId="6D56A455" w:rsidR="00552539" w:rsidRPr="00A437AC" w:rsidRDefault="00552539" w:rsidP="00E5357E">
      <w:pPr>
        <w:rPr>
          <w:rFonts w:ascii="Calibri" w:hAnsi="Calibri" w:cs="Calibri"/>
          <w:b/>
          <w:color w:val="000000" w:themeColor="text1"/>
          <w:sz w:val="24"/>
          <w:szCs w:val="20"/>
        </w:rPr>
      </w:pPr>
    </w:p>
    <w:p w14:paraId="53DE043D" w14:textId="33A90EAD" w:rsidR="004D34AA" w:rsidRPr="00A437AC" w:rsidRDefault="00552539" w:rsidP="00E5357E">
      <w:pPr>
        <w:rPr>
          <w:rFonts w:ascii="Calibri" w:hAnsi="Calibri" w:cs="Calibri"/>
          <w:b/>
          <w:color w:val="000000" w:themeColor="text1"/>
          <w:sz w:val="24"/>
          <w:szCs w:val="20"/>
        </w:rPr>
      </w:pPr>
      <w:r w:rsidRPr="00A437AC">
        <w:rPr>
          <w:rFonts w:ascii="Calibri" w:hAnsi="Calibri" w:cs="Calibri"/>
          <w:b/>
          <w:color w:val="000000" w:themeColor="text1"/>
          <w:sz w:val="24"/>
          <w:szCs w:val="20"/>
        </w:rPr>
        <w:t xml:space="preserve">Strategic Priorities </w:t>
      </w:r>
      <w:r w:rsidR="001F028A" w:rsidRPr="00A437AC">
        <w:rPr>
          <w:rFonts w:ascii="Calibri" w:hAnsi="Calibri" w:cs="Calibri"/>
          <w:b/>
          <w:color w:val="000000" w:themeColor="text1"/>
          <w:sz w:val="24"/>
          <w:szCs w:val="20"/>
        </w:rPr>
        <w:t xml:space="preserve"> </w:t>
      </w:r>
    </w:p>
    <w:p w14:paraId="172AA755" w14:textId="5AC5939C" w:rsidR="00552539" w:rsidRPr="00E36C13" w:rsidRDefault="00552539" w:rsidP="00552539">
      <w:pPr>
        <w:rPr>
          <w:rFonts w:ascii="Calibri" w:hAnsi="Calibri" w:cs="Calibri"/>
          <w:sz w:val="22"/>
        </w:rPr>
      </w:pPr>
      <w:r w:rsidRPr="00E36C13">
        <w:rPr>
          <w:rFonts w:ascii="Calibri" w:hAnsi="Calibri" w:cs="Calibri"/>
          <w:sz w:val="22"/>
        </w:rPr>
        <w:t xml:space="preserve">Strategic priorities describe the </w:t>
      </w:r>
      <w:r w:rsidR="006A6BA0" w:rsidRPr="00E36C13">
        <w:rPr>
          <w:rFonts w:ascii="Calibri" w:hAnsi="Calibri" w:cs="Calibri"/>
          <w:sz w:val="22"/>
        </w:rPr>
        <w:t xml:space="preserve">strategies and </w:t>
      </w:r>
      <w:r w:rsidRPr="00E36C13">
        <w:rPr>
          <w:rFonts w:ascii="Calibri" w:hAnsi="Calibri" w:cs="Calibri"/>
          <w:sz w:val="22"/>
        </w:rPr>
        <w:t xml:space="preserve">tasks </w:t>
      </w:r>
      <w:r w:rsidR="00071344">
        <w:rPr>
          <w:rFonts w:ascii="Calibri" w:hAnsi="Calibri" w:cs="Calibri"/>
          <w:sz w:val="22"/>
        </w:rPr>
        <w:t>an organisation</w:t>
      </w:r>
      <w:r w:rsidRPr="00E36C13">
        <w:rPr>
          <w:rFonts w:ascii="Calibri" w:hAnsi="Calibri" w:cs="Calibri"/>
          <w:sz w:val="22"/>
        </w:rPr>
        <w:t xml:space="preserve"> will perform </w:t>
      </w:r>
      <w:proofErr w:type="gramStart"/>
      <w:r w:rsidRPr="00E36C13">
        <w:rPr>
          <w:rFonts w:ascii="Calibri" w:hAnsi="Calibri" w:cs="Calibri"/>
          <w:sz w:val="22"/>
        </w:rPr>
        <w:t>in order to</w:t>
      </w:r>
      <w:proofErr w:type="gramEnd"/>
      <w:r w:rsidRPr="00E36C13">
        <w:rPr>
          <w:rFonts w:ascii="Calibri" w:hAnsi="Calibri" w:cs="Calibri"/>
          <w:sz w:val="22"/>
        </w:rPr>
        <w:t xml:space="preserve"> achieve its objectives. For example, if a long-term objective is, ‘To increase the number of junior participants in the </w:t>
      </w:r>
      <w:r w:rsidR="00071344">
        <w:rPr>
          <w:rFonts w:ascii="Calibri" w:hAnsi="Calibri" w:cs="Calibri"/>
          <w:sz w:val="22"/>
        </w:rPr>
        <w:t>organisation</w:t>
      </w:r>
      <w:r w:rsidRPr="00E36C13">
        <w:rPr>
          <w:rFonts w:ascii="Calibri" w:hAnsi="Calibri" w:cs="Calibri"/>
          <w:sz w:val="22"/>
        </w:rPr>
        <w:t xml:space="preserve">’, then the strategic priority to help achieve this may be, ‘To implement a modified that enables primary school age children to participate outside of traditional weekend sport </w:t>
      </w:r>
      <w:proofErr w:type="gramStart"/>
      <w:r w:rsidRPr="00E36C13">
        <w:rPr>
          <w:rFonts w:ascii="Calibri" w:hAnsi="Calibri" w:cs="Calibri"/>
          <w:sz w:val="22"/>
        </w:rPr>
        <w:t>hours’</w:t>
      </w:r>
      <w:proofErr w:type="gramEnd"/>
      <w:r w:rsidRPr="00E36C13">
        <w:rPr>
          <w:rFonts w:ascii="Calibri" w:hAnsi="Calibri" w:cs="Calibri"/>
          <w:sz w:val="22"/>
        </w:rPr>
        <w:t>.</w:t>
      </w:r>
    </w:p>
    <w:p w14:paraId="5A62320E" w14:textId="5D9734E7" w:rsidR="00552539" w:rsidRPr="00E36C13" w:rsidRDefault="00552539" w:rsidP="00552539">
      <w:pPr>
        <w:rPr>
          <w:rFonts w:ascii="Calibri" w:hAnsi="Calibri" w:cs="Calibri"/>
          <w:sz w:val="22"/>
        </w:rPr>
      </w:pPr>
      <w:r w:rsidRPr="00E36C13">
        <w:rPr>
          <w:rFonts w:ascii="Calibri" w:hAnsi="Calibri" w:cs="Calibri"/>
          <w:sz w:val="22"/>
        </w:rPr>
        <w:t xml:space="preserve">When writing </w:t>
      </w:r>
      <w:proofErr w:type="gramStart"/>
      <w:r w:rsidR="006A6BA0" w:rsidRPr="00E36C13">
        <w:rPr>
          <w:rFonts w:ascii="Calibri" w:hAnsi="Calibri" w:cs="Calibri"/>
          <w:sz w:val="22"/>
        </w:rPr>
        <w:t>strategies</w:t>
      </w:r>
      <w:r w:rsidRPr="00E36C13">
        <w:rPr>
          <w:rFonts w:ascii="Calibri" w:hAnsi="Calibri" w:cs="Calibri"/>
          <w:sz w:val="22"/>
        </w:rPr>
        <w:t xml:space="preserve">, </w:t>
      </w:r>
      <w:r w:rsidR="00071344">
        <w:rPr>
          <w:rFonts w:ascii="Calibri" w:hAnsi="Calibri" w:cs="Calibri"/>
          <w:sz w:val="22"/>
        </w:rPr>
        <w:t xml:space="preserve"> an</w:t>
      </w:r>
      <w:proofErr w:type="gramEnd"/>
      <w:r w:rsidR="00071344">
        <w:rPr>
          <w:rFonts w:ascii="Calibri" w:hAnsi="Calibri" w:cs="Calibri"/>
          <w:sz w:val="22"/>
        </w:rPr>
        <w:t xml:space="preserve"> organisation</w:t>
      </w:r>
      <w:r w:rsidRPr="00E36C13">
        <w:rPr>
          <w:rFonts w:ascii="Calibri" w:hAnsi="Calibri" w:cs="Calibri"/>
          <w:sz w:val="22"/>
        </w:rPr>
        <w:t xml:space="preserve"> should describe what it aims to accomplish by using verbs to start the strategy, such as: foster, develop, provide, prepare, produce, organise, perform, nurture, support, explore, promote, advance, build, introduce, deliver, adopt, sustain and build.</w:t>
      </w:r>
    </w:p>
    <w:p w14:paraId="11C9731B" w14:textId="089A8389" w:rsidR="004D34AA" w:rsidRPr="00A437AC" w:rsidRDefault="004D34AA" w:rsidP="00E5357E">
      <w:pPr>
        <w:rPr>
          <w:rFonts w:ascii="Calibri" w:hAnsi="Calibri" w:cs="Calibri"/>
          <w:b/>
          <w:color w:val="000000" w:themeColor="text1"/>
          <w:sz w:val="20"/>
          <w:szCs w:val="20"/>
        </w:rPr>
      </w:pPr>
    </w:p>
    <w:p w14:paraId="69A53CDA" w14:textId="09F56A84" w:rsidR="004D34AA" w:rsidRPr="00A437AC" w:rsidRDefault="004D34AA" w:rsidP="00E5357E">
      <w:pPr>
        <w:rPr>
          <w:rFonts w:ascii="Calibri" w:hAnsi="Calibri" w:cs="Calibri"/>
          <w:b/>
          <w:color w:val="000000" w:themeColor="text1"/>
          <w:sz w:val="24"/>
          <w:szCs w:val="20"/>
        </w:rPr>
      </w:pPr>
      <w:r w:rsidRPr="00A437AC">
        <w:rPr>
          <w:rFonts w:ascii="Calibri" w:hAnsi="Calibri" w:cs="Calibri"/>
          <w:b/>
          <w:color w:val="000000" w:themeColor="text1"/>
          <w:sz w:val="24"/>
          <w:szCs w:val="20"/>
        </w:rPr>
        <w:t xml:space="preserve">Key Performance Indicators </w:t>
      </w:r>
    </w:p>
    <w:p w14:paraId="1375592D" w14:textId="68BCB032" w:rsidR="008B7D43" w:rsidRPr="00E36C13" w:rsidRDefault="008B7D43" w:rsidP="008B7D43">
      <w:pPr>
        <w:rPr>
          <w:rFonts w:ascii="Calibri" w:hAnsi="Calibri" w:cs="Calibri"/>
          <w:sz w:val="22"/>
          <w:szCs w:val="22"/>
        </w:rPr>
      </w:pPr>
      <w:r w:rsidRPr="00E36C13">
        <w:rPr>
          <w:rFonts w:ascii="Calibri" w:hAnsi="Calibri" w:cs="Calibri"/>
          <w:sz w:val="22"/>
          <w:szCs w:val="22"/>
        </w:rPr>
        <w:t xml:space="preserve">Key performance indicators (KPIs) should enable </w:t>
      </w:r>
      <w:r w:rsidR="00071344">
        <w:rPr>
          <w:rFonts w:ascii="Calibri" w:hAnsi="Calibri" w:cs="Calibri"/>
          <w:sz w:val="22"/>
          <w:szCs w:val="22"/>
        </w:rPr>
        <w:t>an organisation</w:t>
      </w:r>
      <w:r w:rsidRPr="00E36C13">
        <w:rPr>
          <w:rFonts w:ascii="Calibri" w:hAnsi="Calibri" w:cs="Calibri"/>
          <w:sz w:val="22"/>
          <w:szCs w:val="22"/>
        </w:rPr>
        <w:t xml:space="preserve"> to identify the criteria it will use to measure its performance against each strategic priority</w:t>
      </w:r>
      <w:r w:rsidR="001F028A" w:rsidRPr="00E36C13">
        <w:rPr>
          <w:rFonts w:ascii="Calibri" w:hAnsi="Calibri" w:cs="Calibri"/>
          <w:sz w:val="22"/>
          <w:szCs w:val="22"/>
        </w:rPr>
        <w:t xml:space="preserve">. </w:t>
      </w:r>
      <w:r w:rsidRPr="00E36C13">
        <w:rPr>
          <w:rFonts w:ascii="Calibri" w:hAnsi="Calibri" w:cs="Calibri"/>
          <w:sz w:val="22"/>
          <w:szCs w:val="22"/>
        </w:rPr>
        <w:t>KPIs will determine the extent to which the</w:t>
      </w:r>
      <w:r w:rsidR="001F028A" w:rsidRPr="00E36C13">
        <w:rPr>
          <w:rFonts w:ascii="Calibri" w:hAnsi="Calibri" w:cs="Calibri"/>
          <w:sz w:val="22"/>
          <w:szCs w:val="22"/>
        </w:rPr>
        <w:t xml:space="preserve"> strategies have been achieved and</w:t>
      </w:r>
      <w:r w:rsidRPr="00E36C13">
        <w:rPr>
          <w:rFonts w:ascii="Calibri" w:hAnsi="Calibri" w:cs="Calibri"/>
          <w:sz w:val="22"/>
          <w:szCs w:val="22"/>
        </w:rPr>
        <w:t xml:space="preserve"> are </w:t>
      </w:r>
      <w:r w:rsidR="001F028A" w:rsidRPr="00E36C13">
        <w:rPr>
          <w:rFonts w:ascii="Calibri" w:hAnsi="Calibri" w:cs="Calibri"/>
          <w:sz w:val="22"/>
          <w:szCs w:val="22"/>
        </w:rPr>
        <w:t xml:space="preserve">the </w:t>
      </w:r>
      <w:r w:rsidRPr="00E36C13">
        <w:rPr>
          <w:rFonts w:ascii="Calibri" w:hAnsi="Calibri" w:cs="Calibri"/>
          <w:sz w:val="22"/>
          <w:szCs w:val="22"/>
        </w:rPr>
        <w:t xml:space="preserve">measures </w:t>
      </w:r>
      <w:r w:rsidR="001F028A" w:rsidRPr="00E36C13">
        <w:rPr>
          <w:rFonts w:ascii="Calibri" w:hAnsi="Calibri" w:cs="Calibri"/>
          <w:sz w:val="22"/>
          <w:szCs w:val="22"/>
        </w:rPr>
        <w:t>by which</w:t>
      </w:r>
      <w:r w:rsidRPr="00E36C13">
        <w:rPr>
          <w:rFonts w:ascii="Calibri" w:hAnsi="Calibri" w:cs="Calibri"/>
          <w:sz w:val="22"/>
          <w:szCs w:val="22"/>
        </w:rPr>
        <w:t xml:space="preserve"> </w:t>
      </w:r>
      <w:r w:rsidR="001F028A" w:rsidRPr="00E36C13">
        <w:rPr>
          <w:rFonts w:ascii="Calibri" w:hAnsi="Calibri" w:cs="Calibri"/>
          <w:sz w:val="22"/>
          <w:szCs w:val="22"/>
        </w:rPr>
        <w:t xml:space="preserve">evaluation and </w:t>
      </w:r>
      <w:r w:rsidRPr="00E36C13">
        <w:rPr>
          <w:rFonts w:ascii="Calibri" w:hAnsi="Calibri" w:cs="Calibri"/>
          <w:sz w:val="22"/>
          <w:szCs w:val="22"/>
        </w:rPr>
        <w:t>feedback on performance</w:t>
      </w:r>
      <w:r w:rsidR="001F028A" w:rsidRPr="00E36C13">
        <w:rPr>
          <w:rFonts w:ascii="Calibri" w:hAnsi="Calibri" w:cs="Calibri"/>
          <w:sz w:val="22"/>
          <w:szCs w:val="22"/>
        </w:rPr>
        <w:t xml:space="preserve"> are based</w:t>
      </w:r>
      <w:r w:rsidRPr="00E36C13">
        <w:rPr>
          <w:rFonts w:ascii="Calibri" w:hAnsi="Calibri" w:cs="Calibri"/>
          <w:sz w:val="22"/>
          <w:szCs w:val="22"/>
        </w:rPr>
        <w:t xml:space="preserve">. They should be related to the strategies and could include quality, </w:t>
      </w:r>
      <w:proofErr w:type="gramStart"/>
      <w:r w:rsidRPr="00E36C13">
        <w:rPr>
          <w:rFonts w:ascii="Calibri" w:hAnsi="Calibri" w:cs="Calibri"/>
          <w:sz w:val="22"/>
          <w:szCs w:val="22"/>
        </w:rPr>
        <w:t>quantity</w:t>
      </w:r>
      <w:proofErr w:type="gramEnd"/>
      <w:r w:rsidRPr="00E36C13">
        <w:rPr>
          <w:rFonts w:ascii="Calibri" w:hAnsi="Calibri" w:cs="Calibri"/>
          <w:sz w:val="22"/>
          <w:szCs w:val="22"/>
        </w:rPr>
        <w:t xml:space="preserve"> and time components.</w:t>
      </w:r>
    </w:p>
    <w:p w14:paraId="17EADCEE" w14:textId="77777777" w:rsidR="008B7D43" w:rsidRPr="00E36C13" w:rsidRDefault="008B7D43" w:rsidP="008B7D43">
      <w:pPr>
        <w:rPr>
          <w:rFonts w:ascii="Calibri" w:hAnsi="Calibri" w:cs="Calibri"/>
          <w:sz w:val="22"/>
          <w:szCs w:val="22"/>
        </w:rPr>
      </w:pPr>
      <w:r w:rsidRPr="00E36C13">
        <w:rPr>
          <w:rFonts w:ascii="Calibri" w:hAnsi="Calibri" w:cs="Calibri"/>
          <w:sz w:val="22"/>
          <w:szCs w:val="22"/>
        </w:rPr>
        <w:t>Examples of key performance indicators follow:</w:t>
      </w:r>
    </w:p>
    <w:p w14:paraId="282A582D" w14:textId="77777777" w:rsidR="008B7D43" w:rsidRPr="00E36C13" w:rsidRDefault="008B7D43" w:rsidP="00E6530C">
      <w:pPr>
        <w:pStyle w:val="Bullet1"/>
        <w:numPr>
          <w:ilvl w:val="0"/>
          <w:numId w:val="41"/>
        </w:numPr>
        <w:spacing w:before="0" w:after="0"/>
        <w:rPr>
          <w:rFonts w:ascii="Calibri" w:hAnsi="Calibri" w:cs="Calibri"/>
          <w:sz w:val="22"/>
          <w:szCs w:val="22"/>
        </w:rPr>
      </w:pPr>
      <w:r w:rsidRPr="00E36C13">
        <w:rPr>
          <w:rFonts w:ascii="Calibri" w:hAnsi="Calibri" w:cs="Calibri"/>
          <w:sz w:val="22"/>
          <w:szCs w:val="22"/>
        </w:rPr>
        <w:t>increased levels of funding and services between the sport and key stakeholders</w:t>
      </w:r>
    </w:p>
    <w:p w14:paraId="7B857549" w14:textId="77777777" w:rsidR="008B7D43" w:rsidRPr="00E36C13" w:rsidRDefault="008B7D43" w:rsidP="00E6530C">
      <w:pPr>
        <w:pStyle w:val="Bullet1"/>
        <w:numPr>
          <w:ilvl w:val="0"/>
          <w:numId w:val="41"/>
        </w:numPr>
        <w:spacing w:before="0" w:after="0"/>
        <w:rPr>
          <w:rFonts w:ascii="Calibri" w:hAnsi="Calibri" w:cs="Calibri"/>
          <w:sz w:val="22"/>
          <w:szCs w:val="22"/>
        </w:rPr>
      </w:pPr>
      <w:r w:rsidRPr="00E36C13">
        <w:rPr>
          <w:rFonts w:ascii="Calibri" w:hAnsi="Calibri" w:cs="Calibri"/>
          <w:sz w:val="22"/>
          <w:szCs w:val="22"/>
        </w:rPr>
        <w:t>5 per cent increase in registered members</w:t>
      </w:r>
    </w:p>
    <w:p w14:paraId="49F16189" w14:textId="4B0FB940" w:rsidR="008B7D43" w:rsidRPr="00E36C13" w:rsidRDefault="008B7D43" w:rsidP="00E6530C">
      <w:pPr>
        <w:pStyle w:val="Bullet1"/>
        <w:numPr>
          <w:ilvl w:val="0"/>
          <w:numId w:val="41"/>
        </w:numPr>
        <w:spacing w:before="0" w:after="0"/>
        <w:rPr>
          <w:rFonts w:ascii="Calibri" w:hAnsi="Calibri" w:cs="Calibri"/>
          <w:sz w:val="22"/>
          <w:szCs w:val="22"/>
        </w:rPr>
      </w:pPr>
      <w:r w:rsidRPr="00E36C13">
        <w:rPr>
          <w:rFonts w:ascii="Calibri" w:hAnsi="Calibri" w:cs="Calibri"/>
          <w:sz w:val="22"/>
          <w:szCs w:val="22"/>
        </w:rPr>
        <w:t>90 per cent member satisfaction with upgraded web-based communication systems</w:t>
      </w:r>
    </w:p>
    <w:p w14:paraId="6A6520CE" w14:textId="77777777" w:rsidR="00823184" w:rsidRDefault="00644E7F" w:rsidP="00823184">
      <w:pPr>
        <w:rPr>
          <w:rFonts w:ascii="Calibri" w:hAnsi="Calibri" w:cs="Calibri"/>
          <w:color w:val="000000" w:themeColor="text1"/>
          <w:sz w:val="22"/>
          <w:szCs w:val="22"/>
        </w:rPr>
      </w:pPr>
      <w:r w:rsidRPr="00E6530C">
        <w:rPr>
          <w:rFonts w:ascii="Calibri" w:hAnsi="Calibri" w:cs="Calibri"/>
          <w:color w:val="000000" w:themeColor="text1"/>
          <w:sz w:val="22"/>
          <w:szCs w:val="22"/>
        </w:rPr>
        <w:t xml:space="preserve">The </w:t>
      </w:r>
      <w:r w:rsidR="00EB6DCE" w:rsidRPr="00F36A1E">
        <w:rPr>
          <w:rFonts w:ascii="Calibri" w:hAnsi="Calibri" w:cs="Calibri"/>
          <w:i/>
          <w:iCs/>
          <w:color w:val="000000" w:themeColor="text1"/>
          <w:sz w:val="22"/>
          <w:szCs w:val="22"/>
        </w:rPr>
        <w:t>One Page Strategic</w:t>
      </w:r>
      <w:r w:rsidRPr="00F36A1E">
        <w:rPr>
          <w:rFonts w:ascii="Calibri" w:hAnsi="Calibri" w:cs="Calibri"/>
          <w:i/>
          <w:iCs/>
          <w:color w:val="000000" w:themeColor="text1"/>
          <w:sz w:val="22"/>
          <w:szCs w:val="22"/>
        </w:rPr>
        <w:t xml:space="preserve"> </w:t>
      </w:r>
      <w:r w:rsidR="00F36A1E" w:rsidRPr="00F36A1E">
        <w:rPr>
          <w:rFonts w:ascii="Calibri" w:hAnsi="Calibri" w:cs="Calibri"/>
          <w:i/>
          <w:iCs/>
          <w:color w:val="000000" w:themeColor="text1"/>
          <w:sz w:val="22"/>
          <w:szCs w:val="22"/>
        </w:rPr>
        <w:t>P</w:t>
      </w:r>
      <w:r w:rsidRPr="00F36A1E">
        <w:rPr>
          <w:rFonts w:ascii="Calibri" w:hAnsi="Calibri" w:cs="Calibri"/>
          <w:i/>
          <w:iCs/>
          <w:color w:val="000000" w:themeColor="text1"/>
          <w:sz w:val="22"/>
          <w:szCs w:val="22"/>
        </w:rPr>
        <w:t>lan template</w:t>
      </w:r>
      <w:r w:rsidR="00E6530C">
        <w:rPr>
          <w:rFonts w:ascii="Calibri" w:hAnsi="Calibri" w:cs="Calibri"/>
          <w:color w:val="000000" w:themeColor="text1"/>
          <w:sz w:val="22"/>
          <w:szCs w:val="22"/>
        </w:rPr>
        <w:t xml:space="preserve"> </w:t>
      </w:r>
      <w:r w:rsidRPr="00E36C13">
        <w:rPr>
          <w:rFonts w:ascii="Calibri" w:hAnsi="Calibri" w:cs="Calibri"/>
          <w:color w:val="000000" w:themeColor="text1"/>
          <w:sz w:val="22"/>
          <w:szCs w:val="22"/>
        </w:rPr>
        <w:t>provides a useful and simple framework by which to capture</w:t>
      </w:r>
      <w:r w:rsidR="00175E81" w:rsidRPr="00E36C13">
        <w:rPr>
          <w:rFonts w:ascii="Calibri" w:hAnsi="Calibri" w:cs="Calibri"/>
          <w:color w:val="000000" w:themeColor="text1"/>
          <w:sz w:val="22"/>
          <w:szCs w:val="22"/>
        </w:rPr>
        <w:t>, refer to</w:t>
      </w:r>
      <w:r w:rsidRPr="00E36C13">
        <w:rPr>
          <w:rFonts w:ascii="Calibri" w:hAnsi="Calibri" w:cs="Calibri"/>
          <w:color w:val="000000" w:themeColor="text1"/>
          <w:sz w:val="22"/>
          <w:szCs w:val="22"/>
        </w:rPr>
        <w:t xml:space="preserve"> an</w:t>
      </w:r>
      <w:r w:rsidR="00F73658" w:rsidRPr="00E36C13">
        <w:rPr>
          <w:rFonts w:ascii="Calibri" w:hAnsi="Calibri" w:cs="Calibri"/>
          <w:color w:val="000000" w:themeColor="text1"/>
          <w:sz w:val="22"/>
          <w:szCs w:val="22"/>
        </w:rPr>
        <w:t xml:space="preserve">d communicate </w:t>
      </w:r>
      <w:r w:rsidR="00071344">
        <w:rPr>
          <w:rFonts w:ascii="Calibri" w:hAnsi="Calibri" w:cs="Calibri"/>
          <w:color w:val="000000" w:themeColor="text1"/>
          <w:sz w:val="22"/>
          <w:szCs w:val="22"/>
        </w:rPr>
        <w:t>an organisation</w:t>
      </w:r>
      <w:r w:rsidR="00F73658" w:rsidRPr="00E36C13">
        <w:rPr>
          <w:rFonts w:ascii="Calibri" w:hAnsi="Calibri" w:cs="Calibri"/>
          <w:color w:val="000000" w:themeColor="text1"/>
          <w:sz w:val="22"/>
          <w:szCs w:val="22"/>
        </w:rPr>
        <w:t>’s strategic plan</w:t>
      </w:r>
      <w:r w:rsidR="00BE6996" w:rsidRPr="00E36C13">
        <w:rPr>
          <w:rFonts w:ascii="Calibri" w:hAnsi="Calibri" w:cs="Calibri"/>
          <w:color w:val="000000" w:themeColor="text1"/>
          <w:sz w:val="22"/>
          <w:szCs w:val="22"/>
        </w:rPr>
        <w:t xml:space="preserve">s on a </w:t>
      </w:r>
      <w:r w:rsidR="001753C3" w:rsidRPr="00E36C13">
        <w:rPr>
          <w:rFonts w:ascii="Calibri" w:hAnsi="Calibri" w:cs="Calibri"/>
          <w:color w:val="000000" w:themeColor="text1"/>
          <w:sz w:val="22"/>
          <w:szCs w:val="22"/>
        </w:rPr>
        <w:t>pag</w:t>
      </w:r>
      <w:r w:rsidR="00963703">
        <w:rPr>
          <w:rFonts w:ascii="Calibri" w:hAnsi="Calibri" w:cs="Calibri"/>
          <w:color w:val="000000" w:themeColor="text1"/>
          <w:sz w:val="22"/>
          <w:szCs w:val="22"/>
        </w:rPr>
        <w:t>e</w:t>
      </w:r>
    </w:p>
    <w:p w14:paraId="26DD99ED" w14:textId="3EEDC695" w:rsidR="00ED6B88" w:rsidRPr="00A437AC" w:rsidRDefault="00ED6B88" w:rsidP="00823184">
      <w:pPr>
        <w:rPr>
          <w:rFonts w:ascii="Calibri" w:hAnsi="Calibri" w:cs="Calibri"/>
          <w:color w:val="000000" w:themeColor="text1"/>
          <w:sz w:val="20"/>
          <w:szCs w:val="20"/>
        </w:rPr>
        <w:sectPr w:rsidR="00ED6B88" w:rsidRPr="00A437AC" w:rsidSect="009476A3">
          <w:headerReference w:type="default" r:id="rId12"/>
          <w:headerReference w:type="first" r:id="rId13"/>
          <w:pgSz w:w="11906" w:h="16838" w:code="9"/>
          <w:pgMar w:top="1418" w:right="2155" w:bottom="851" w:left="851" w:header="0" w:footer="567" w:gutter="0"/>
          <w:cols w:space="708"/>
          <w:titlePg/>
          <w:docGrid w:linePitch="360"/>
        </w:sectPr>
      </w:pPr>
    </w:p>
    <w:p w14:paraId="6D61B2EF" w14:textId="2A1F5C91" w:rsidR="00FC0B63" w:rsidRPr="00007F72" w:rsidRDefault="00007F72" w:rsidP="00007F72">
      <w:pPr>
        <w:pStyle w:val="Heading2"/>
        <w:rPr>
          <w:rFonts w:ascii="Calibri" w:hAnsi="Calibri"/>
        </w:rPr>
      </w:pPr>
      <w:r w:rsidRPr="00007F72">
        <w:rPr>
          <w:rFonts w:ascii="Calibri" w:hAnsi="Calibri"/>
        </w:rPr>
        <w:lastRenderedPageBreak/>
        <w:t xml:space="preserve">3. </w:t>
      </w:r>
      <w:r w:rsidR="00FC0B63" w:rsidRPr="00007F72">
        <w:rPr>
          <w:rFonts w:ascii="Calibri" w:hAnsi="Calibri"/>
        </w:rPr>
        <w:t>Strategy Implementation</w:t>
      </w:r>
    </w:p>
    <w:p w14:paraId="77A418CE" w14:textId="0428413C" w:rsidR="00AB1F45" w:rsidRPr="00E36C13" w:rsidRDefault="00AB1F45" w:rsidP="00E5357E">
      <w:pPr>
        <w:rPr>
          <w:rFonts w:ascii="Calibri" w:hAnsi="Calibri" w:cs="Calibri"/>
          <w:color w:val="auto"/>
          <w:sz w:val="22"/>
          <w:szCs w:val="20"/>
        </w:rPr>
      </w:pPr>
      <w:r w:rsidRPr="00E36C13">
        <w:rPr>
          <w:rFonts w:ascii="Calibri" w:hAnsi="Calibri" w:cs="Calibri"/>
          <w:color w:val="000000" w:themeColor="text1"/>
          <w:sz w:val="22"/>
          <w:szCs w:val="20"/>
        </w:rPr>
        <w:t>Transitioning from planning to implementation can be tricky. The below i</w:t>
      </w:r>
      <w:r w:rsidRPr="00E36C13">
        <w:rPr>
          <w:rFonts w:ascii="Calibri" w:hAnsi="Calibri" w:cs="Calibri"/>
          <w:color w:val="auto"/>
          <w:sz w:val="22"/>
          <w:szCs w:val="20"/>
        </w:rPr>
        <w:t xml:space="preserve">mplementation framework can help </w:t>
      </w:r>
      <w:r w:rsidR="00071344">
        <w:rPr>
          <w:rFonts w:ascii="Calibri" w:hAnsi="Calibri" w:cs="Calibri"/>
          <w:color w:val="auto"/>
          <w:sz w:val="22"/>
          <w:szCs w:val="20"/>
        </w:rPr>
        <w:t>organisation</w:t>
      </w:r>
      <w:r w:rsidRPr="00E36C13">
        <w:rPr>
          <w:rFonts w:ascii="Calibri" w:hAnsi="Calibri" w:cs="Calibri"/>
          <w:color w:val="auto"/>
          <w:sz w:val="22"/>
          <w:szCs w:val="20"/>
        </w:rPr>
        <w:t xml:space="preserve">s manage the </w:t>
      </w:r>
      <w:r w:rsidR="0098680D" w:rsidRPr="00E36C13">
        <w:rPr>
          <w:rFonts w:ascii="Calibri" w:hAnsi="Calibri" w:cs="Calibri"/>
          <w:color w:val="auto"/>
          <w:sz w:val="22"/>
          <w:szCs w:val="20"/>
        </w:rPr>
        <w:t>process by drawing attention to key areas of the business impacted by</w:t>
      </w:r>
      <w:r w:rsidR="00C416FA" w:rsidRPr="00E36C13">
        <w:rPr>
          <w:rFonts w:ascii="Calibri" w:hAnsi="Calibri" w:cs="Calibri"/>
          <w:color w:val="auto"/>
          <w:sz w:val="22"/>
          <w:szCs w:val="20"/>
        </w:rPr>
        <w:t xml:space="preserve"> changes to the strategic plan and recommended activity for ensuring a smooth transition. </w:t>
      </w:r>
    </w:p>
    <w:p w14:paraId="113CAD5E" w14:textId="77777777" w:rsidR="003871C9" w:rsidRPr="00A437AC" w:rsidRDefault="003871C9" w:rsidP="00E5357E">
      <w:pPr>
        <w:rPr>
          <w:rFonts w:ascii="Calibri" w:hAnsi="Calibri" w:cs="Calibri"/>
          <w:color w:val="auto"/>
          <w:sz w:val="20"/>
          <w:szCs w:val="20"/>
        </w:rPr>
      </w:pPr>
    </w:p>
    <w:p w14:paraId="02631282" w14:textId="7F84D1B4" w:rsidR="00AB1F45" w:rsidRPr="00A437AC" w:rsidRDefault="00AB1F45" w:rsidP="001E10A4">
      <w:pPr>
        <w:jc w:val="center"/>
        <w:rPr>
          <w:rFonts w:ascii="Calibri" w:hAnsi="Calibri" w:cs="Calibri"/>
          <w:b/>
          <w:color w:val="000000" w:themeColor="text1"/>
          <w:sz w:val="24"/>
          <w:szCs w:val="20"/>
        </w:rPr>
      </w:pPr>
      <w:r>
        <w:rPr>
          <w:noProof/>
        </w:rPr>
        <w:drawing>
          <wp:inline distT="0" distB="0" distL="0" distR="0" wp14:anchorId="256DD164" wp14:editId="27C7F41B">
            <wp:extent cx="3416300" cy="3416300"/>
            <wp:effectExtent l="0" t="0" r="0" b="0"/>
            <wp:docPr id="1600618255" name="Picture 1653678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3678784"/>
                    <pic:cNvPicPr/>
                  </pic:nvPicPr>
                  <pic:blipFill>
                    <a:blip r:embed="rId14">
                      <a:extLst>
                        <a:ext uri="{28A0092B-C50C-407E-A947-70E740481C1C}">
                          <a14:useLocalDpi xmlns:a14="http://schemas.microsoft.com/office/drawing/2010/main" val="0"/>
                        </a:ext>
                      </a:extLst>
                    </a:blip>
                    <a:stretch>
                      <a:fillRect/>
                    </a:stretch>
                  </pic:blipFill>
                  <pic:spPr>
                    <a:xfrm>
                      <a:off x="0" y="0"/>
                      <a:ext cx="3416300" cy="3416300"/>
                    </a:xfrm>
                    <a:prstGeom prst="rect">
                      <a:avLst/>
                    </a:prstGeom>
                  </pic:spPr>
                </pic:pic>
              </a:graphicData>
            </a:graphic>
          </wp:inline>
        </w:drawing>
      </w:r>
    </w:p>
    <w:p w14:paraId="705AB368" w14:textId="49B29F84" w:rsidR="00AB1F45" w:rsidRPr="00A437AC" w:rsidRDefault="00AB1F45" w:rsidP="00E5357E">
      <w:pPr>
        <w:rPr>
          <w:rFonts w:ascii="Calibri" w:hAnsi="Calibri" w:cs="Calibri"/>
          <w:b/>
          <w:color w:val="000000" w:themeColor="text1"/>
          <w:sz w:val="24"/>
          <w:szCs w:val="20"/>
        </w:rPr>
      </w:pPr>
    </w:p>
    <w:tbl>
      <w:tblPr>
        <w:tblStyle w:val="PlainTable1"/>
        <w:tblW w:w="0" w:type="auto"/>
        <w:tblInd w:w="0" w:type="dxa"/>
        <w:tblBorders>
          <w:top w:val="single" w:sz="4" w:space="0" w:color="000033"/>
          <w:left w:val="single" w:sz="4" w:space="0" w:color="000033"/>
          <w:bottom w:val="single" w:sz="4" w:space="0" w:color="000033"/>
          <w:right w:val="single" w:sz="4" w:space="0" w:color="000033"/>
          <w:insideH w:val="single" w:sz="4" w:space="0" w:color="000033"/>
          <w:insideV w:val="single" w:sz="4" w:space="0" w:color="000033"/>
        </w:tblBorders>
        <w:tblLook w:val="04A0" w:firstRow="1" w:lastRow="0" w:firstColumn="1" w:lastColumn="0" w:noHBand="0" w:noVBand="1"/>
      </w:tblPr>
      <w:tblGrid>
        <w:gridCol w:w="2446"/>
        <w:gridCol w:w="6444"/>
      </w:tblGrid>
      <w:tr w:rsidR="00EF7C35" w:rsidRPr="00A437AC" w14:paraId="3E67FE34" w14:textId="77777777" w:rsidTr="00986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33"/>
              <w:left w:val="single" w:sz="4" w:space="0" w:color="000033"/>
              <w:bottom w:val="single" w:sz="4" w:space="0" w:color="000033"/>
              <w:right w:val="single" w:sz="4" w:space="0" w:color="000033"/>
            </w:tcBorders>
            <w:shd w:val="clear" w:color="auto" w:fill="000033"/>
            <w:hideMark/>
          </w:tcPr>
          <w:p w14:paraId="7A6B3694" w14:textId="77777777" w:rsidR="0098680D" w:rsidRPr="00A437AC" w:rsidRDefault="0098680D" w:rsidP="0098680D">
            <w:pPr>
              <w:spacing w:after="120"/>
              <w:rPr>
                <w:rFonts w:ascii="Calibri" w:hAnsi="Calibri" w:cs="Calibri"/>
                <w:color w:val="auto"/>
                <w:szCs w:val="19"/>
              </w:rPr>
            </w:pPr>
            <w:r w:rsidRPr="00A437AC">
              <w:rPr>
                <w:rFonts w:ascii="Calibri" w:hAnsi="Calibri" w:cs="Calibri"/>
                <w:color w:val="auto"/>
                <w:szCs w:val="19"/>
              </w:rPr>
              <w:t>Element</w:t>
            </w:r>
          </w:p>
        </w:tc>
        <w:tc>
          <w:tcPr>
            <w:tcW w:w="7087" w:type="dxa"/>
            <w:tcBorders>
              <w:top w:val="single" w:sz="4" w:space="0" w:color="000033"/>
              <w:left w:val="single" w:sz="4" w:space="0" w:color="000033"/>
              <w:bottom w:val="single" w:sz="4" w:space="0" w:color="000033"/>
              <w:right w:val="single" w:sz="4" w:space="0" w:color="000033"/>
            </w:tcBorders>
            <w:shd w:val="clear" w:color="auto" w:fill="000033"/>
            <w:hideMark/>
          </w:tcPr>
          <w:p w14:paraId="7E19CA04" w14:textId="77777777" w:rsidR="0098680D" w:rsidRPr="00A437AC" w:rsidRDefault="0098680D" w:rsidP="0098680D">
            <w:pPr>
              <w:spacing w:after="120"/>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19"/>
              </w:rPr>
            </w:pPr>
            <w:r w:rsidRPr="00A437AC">
              <w:rPr>
                <w:rFonts w:ascii="Calibri" w:hAnsi="Calibri" w:cs="Calibri"/>
                <w:color w:val="auto"/>
                <w:szCs w:val="19"/>
              </w:rPr>
              <w:t>Activity</w:t>
            </w:r>
          </w:p>
        </w:tc>
      </w:tr>
      <w:tr w:rsidR="00EF7C35" w:rsidRPr="00A437AC" w14:paraId="74B176AA" w14:textId="77777777" w:rsidTr="00760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33"/>
              <w:left w:val="single" w:sz="4" w:space="0" w:color="000033"/>
              <w:bottom w:val="single" w:sz="4" w:space="0" w:color="000033"/>
              <w:right w:val="single" w:sz="4" w:space="0" w:color="000033"/>
            </w:tcBorders>
            <w:vAlign w:val="center"/>
            <w:hideMark/>
          </w:tcPr>
          <w:p w14:paraId="368FE962" w14:textId="77777777" w:rsidR="0098680D" w:rsidRPr="00E36C13" w:rsidRDefault="0098680D" w:rsidP="00760C97">
            <w:pPr>
              <w:spacing w:after="120"/>
              <w:rPr>
                <w:rFonts w:ascii="Calibri" w:hAnsi="Calibri" w:cs="Calibri"/>
                <w:sz w:val="22"/>
              </w:rPr>
            </w:pPr>
            <w:r w:rsidRPr="00E36C13">
              <w:rPr>
                <w:rFonts w:ascii="Calibri" w:hAnsi="Calibri" w:cs="Calibri"/>
                <w:sz w:val="22"/>
              </w:rPr>
              <w:t>Governance</w:t>
            </w:r>
          </w:p>
        </w:tc>
        <w:tc>
          <w:tcPr>
            <w:tcW w:w="7087" w:type="dxa"/>
            <w:tcBorders>
              <w:top w:val="single" w:sz="4" w:space="0" w:color="000033"/>
              <w:left w:val="single" w:sz="4" w:space="0" w:color="000033"/>
              <w:bottom w:val="single" w:sz="4" w:space="0" w:color="000033"/>
              <w:right w:val="single" w:sz="4" w:space="0" w:color="000033"/>
            </w:tcBorders>
            <w:vAlign w:val="center"/>
            <w:hideMark/>
          </w:tcPr>
          <w:p w14:paraId="49F91BEF" w14:textId="4A84BDBA" w:rsidR="0098680D" w:rsidRPr="00E36C13" w:rsidRDefault="0098680D" w:rsidP="00760C9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E36C13">
              <w:rPr>
                <w:rFonts w:ascii="Calibri" w:hAnsi="Calibri" w:cs="Calibri"/>
                <w:sz w:val="22"/>
              </w:rPr>
              <w:t>Ensure policies and procedures</w:t>
            </w:r>
            <w:r w:rsidR="003871C9" w:rsidRPr="00E36C13">
              <w:rPr>
                <w:rFonts w:ascii="Calibri" w:hAnsi="Calibri" w:cs="Calibri"/>
                <w:sz w:val="22"/>
              </w:rPr>
              <w:t xml:space="preserve">, decision </w:t>
            </w:r>
            <w:r w:rsidR="00084A9D" w:rsidRPr="00E36C13">
              <w:rPr>
                <w:rFonts w:ascii="Calibri" w:hAnsi="Calibri" w:cs="Calibri"/>
                <w:sz w:val="22"/>
              </w:rPr>
              <w:t>making,</w:t>
            </w:r>
            <w:r w:rsidR="003871C9" w:rsidRPr="00E36C13">
              <w:rPr>
                <w:rFonts w:ascii="Calibri" w:hAnsi="Calibri" w:cs="Calibri"/>
                <w:sz w:val="22"/>
              </w:rPr>
              <w:t xml:space="preserve"> and reporting align</w:t>
            </w:r>
            <w:r w:rsidRPr="00E36C13">
              <w:rPr>
                <w:rFonts w:ascii="Calibri" w:hAnsi="Calibri" w:cs="Calibri"/>
                <w:sz w:val="22"/>
              </w:rPr>
              <w:t xml:space="preserve"> to the strategic direction of the </w:t>
            </w:r>
            <w:r w:rsidR="00071344">
              <w:rPr>
                <w:rFonts w:ascii="Calibri" w:hAnsi="Calibri" w:cs="Calibri"/>
                <w:sz w:val="22"/>
              </w:rPr>
              <w:t>organisation</w:t>
            </w:r>
          </w:p>
        </w:tc>
      </w:tr>
      <w:tr w:rsidR="00EF7C35" w:rsidRPr="00A437AC" w14:paraId="7FE8A38C" w14:textId="77777777" w:rsidTr="00760C97">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33"/>
              <w:left w:val="single" w:sz="4" w:space="0" w:color="000033"/>
              <w:bottom w:val="single" w:sz="4" w:space="0" w:color="000033"/>
              <w:right w:val="single" w:sz="4" w:space="0" w:color="000033"/>
            </w:tcBorders>
            <w:shd w:val="clear" w:color="auto" w:fill="E7E7E7" w:themeFill="text2" w:themeFillTint="1A"/>
            <w:vAlign w:val="center"/>
            <w:hideMark/>
          </w:tcPr>
          <w:p w14:paraId="5722459A" w14:textId="77777777" w:rsidR="0098680D" w:rsidRPr="00E36C13" w:rsidRDefault="0098680D" w:rsidP="00760C97">
            <w:pPr>
              <w:spacing w:after="120"/>
              <w:rPr>
                <w:rFonts w:ascii="Calibri" w:hAnsi="Calibri" w:cs="Calibri"/>
                <w:sz w:val="22"/>
              </w:rPr>
            </w:pPr>
            <w:r w:rsidRPr="00E36C13">
              <w:rPr>
                <w:rFonts w:ascii="Calibri" w:hAnsi="Calibri" w:cs="Calibri"/>
                <w:sz w:val="22"/>
              </w:rPr>
              <w:t>Communication</w:t>
            </w:r>
          </w:p>
        </w:tc>
        <w:tc>
          <w:tcPr>
            <w:tcW w:w="7087" w:type="dxa"/>
            <w:tcBorders>
              <w:top w:val="single" w:sz="4" w:space="0" w:color="000033"/>
              <w:left w:val="single" w:sz="4" w:space="0" w:color="000033"/>
              <w:bottom w:val="single" w:sz="4" w:space="0" w:color="000033"/>
              <w:right w:val="single" w:sz="4" w:space="0" w:color="000033"/>
            </w:tcBorders>
            <w:shd w:val="clear" w:color="auto" w:fill="E7E7E7" w:themeFill="text2" w:themeFillTint="1A"/>
            <w:vAlign w:val="center"/>
            <w:hideMark/>
          </w:tcPr>
          <w:p w14:paraId="58D509DF" w14:textId="616F52D3" w:rsidR="0098680D" w:rsidRPr="00E36C13" w:rsidRDefault="0098680D" w:rsidP="00760C9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E36C13">
              <w:rPr>
                <w:rFonts w:ascii="Calibri" w:hAnsi="Calibri" w:cs="Calibri"/>
                <w:sz w:val="22"/>
              </w:rPr>
              <w:t>Distribute planning documents to t</w:t>
            </w:r>
            <w:r w:rsidR="003871C9" w:rsidRPr="00E36C13">
              <w:rPr>
                <w:rFonts w:ascii="Calibri" w:hAnsi="Calibri" w:cs="Calibri"/>
                <w:sz w:val="22"/>
              </w:rPr>
              <w:t xml:space="preserve">he appropriate key stakeholders </w:t>
            </w:r>
          </w:p>
        </w:tc>
      </w:tr>
      <w:tr w:rsidR="00EF7C35" w:rsidRPr="00A437AC" w14:paraId="435A9247" w14:textId="77777777" w:rsidTr="00760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33"/>
              <w:left w:val="single" w:sz="4" w:space="0" w:color="000033"/>
              <w:bottom w:val="single" w:sz="4" w:space="0" w:color="000033"/>
              <w:right w:val="single" w:sz="4" w:space="0" w:color="000033"/>
            </w:tcBorders>
            <w:vAlign w:val="center"/>
            <w:hideMark/>
          </w:tcPr>
          <w:p w14:paraId="1AD73583" w14:textId="77777777" w:rsidR="0098680D" w:rsidRPr="00E36C13" w:rsidRDefault="0098680D" w:rsidP="00760C97">
            <w:pPr>
              <w:spacing w:after="120"/>
              <w:rPr>
                <w:rFonts w:ascii="Calibri" w:hAnsi="Calibri" w:cs="Calibri"/>
                <w:sz w:val="22"/>
              </w:rPr>
            </w:pPr>
            <w:r w:rsidRPr="00E36C13">
              <w:rPr>
                <w:rFonts w:ascii="Calibri" w:hAnsi="Calibri" w:cs="Calibri"/>
                <w:sz w:val="22"/>
              </w:rPr>
              <w:t>Resource allocation</w:t>
            </w:r>
          </w:p>
        </w:tc>
        <w:tc>
          <w:tcPr>
            <w:tcW w:w="7087" w:type="dxa"/>
            <w:tcBorders>
              <w:top w:val="single" w:sz="4" w:space="0" w:color="000033"/>
              <w:left w:val="single" w:sz="4" w:space="0" w:color="000033"/>
              <w:bottom w:val="single" w:sz="4" w:space="0" w:color="000033"/>
              <w:right w:val="single" w:sz="4" w:space="0" w:color="000033"/>
            </w:tcBorders>
            <w:vAlign w:val="center"/>
            <w:hideMark/>
          </w:tcPr>
          <w:p w14:paraId="4D2C9B9C" w14:textId="72114D0E" w:rsidR="0098680D" w:rsidRPr="00E36C13" w:rsidRDefault="0098680D" w:rsidP="00760C9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E36C13">
              <w:rPr>
                <w:rFonts w:ascii="Calibri" w:hAnsi="Calibri" w:cs="Calibri"/>
                <w:sz w:val="22"/>
              </w:rPr>
              <w:t xml:space="preserve">Realign </w:t>
            </w:r>
            <w:r w:rsidR="00071344">
              <w:rPr>
                <w:rFonts w:ascii="Calibri" w:hAnsi="Calibri" w:cs="Calibri"/>
                <w:sz w:val="22"/>
              </w:rPr>
              <w:t>organisation</w:t>
            </w:r>
            <w:r w:rsidRPr="00E36C13">
              <w:rPr>
                <w:rFonts w:ascii="Calibri" w:hAnsi="Calibri" w:cs="Calibri"/>
                <w:sz w:val="22"/>
              </w:rPr>
              <w:t xml:space="preserve"> structur</w:t>
            </w:r>
            <w:r w:rsidR="003871C9" w:rsidRPr="00E36C13">
              <w:rPr>
                <w:rFonts w:ascii="Calibri" w:hAnsi="Calibri" w:cs="Calibri"/>
                <w:sz w:val="22"/>
              </w:rPr>
              <w:t>es and budgets against the plan where required</w:t>
            </w:r>
          </w:p>
        </w:tc>
      </w:tr>
      <w:tr w:rsidR="00EF7C35" w:rsidRPr="00A437AC" w14:paraId="5F39EAE1" w14:textId="77777777" w:rsidTr="00760C97">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33"/>
              <w:left w:val="single" w:sz="4" w:space="0" w:color="000033"/>
              <w:bottom w:val="single" w:sz="4" w:space="0" w:color="000033"/>
              <w:right w:val="single" w:sz="4" w:space="0" w:color="000033"/>
            </w:tcBorders>
            <w:shd w:val="clear" w:color="auto" w:fill="E7E7E7" w:themeFill="text2" w:themeFillTint="1A"/>
            <w:vAlign w:val="center"/>
            <w:hideMark/>
          </w:tcPr>
          <w:p w14:paraId="04AA8922" w14:textId="77777777" w:rsidR="0098680D" w:rsidRPr="00E36C13" w:rsidRDefault="0098680D" w:rsidP="00760C97">
            <w:pPr>
              <w:spacing w:after="120"/>
              <w:rPr>
                <w:rFonts w:ascii="Calibri" w:hAnsi="Calibri" w:cs="Calibri"/>
                <w:sz w:val="22"/>
              </w:rPr>
            </w:pPr>
            <w:r w:rsidRPr="00E36C13">
              <w:rPr>
                <w:rFonts w:ascii="Calibri" w:hAnsi="Calibri" w:cs="Calibri"/>
                <w:sz w:val="22"/>
              </w:rPr>
              <w:t>Key stakeholders</w:t>
            </w:r>
          </w:p>
        </w:tc>
        <w:tc>
          <w:tcPr>
            <w:tcW w:w="7087" w:type="dxa"/>
            <w:tcBorders>
              <w:top w:val="single" w:sz="4" w:space="0" w:color="000033"/>
              <w:left w:val="single" w:sz="4" w:space="0" w:color="000033"/>
              <w:bottom w:val="single" w:sz="4" w:space="0" w:color="000033"/>
              <w:right w:val="single" w:sz="4" w:space="0" w:color="000033"/>
            </w:tcBorders>
            <w:shd w:val="clear" w:color="auto" w:fill="E7E7E7" w:themeFill="text2" w:themeFillTint="1A"/>
            <w:vAlign w:val="center"/>
            <w:hideMark/>
          </w:tcPr>
          <w:p w14:paraId="1D5BA0F0" w14:textId="73CCE8AB" w:rsidR="0098680D" w:rsidRPr="00E36C13" w:rsidRDefault="0098680D" w:rsidP="00760C9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E36C13">
              <w:rPr>
                <w:rFonts w:ascii="Calibri" w:hAnsi="Calibri" w:cs="Calibri"/>
                <w:sz w:val="22"/>
              </w:rPr>
              <w:t xml:space="preserve">Ensure </w:t>
            </w:r>
            <w:r w:rsidR="00EF7C35" w:rsidRPr="00E36C13">
              <w:rPr>
                <w:rFonts w:ascii="Calibri" w:hAnsi="Calibri" w:cs="Calibri"/>
                <w:sz w:val="22"/>
              </w:rPr>
              <w:t xml:space="preserve">key stakeholders, including members, sponsors, associations are made aware of the strategic plan and </w:t>
            </w:r>
            <w:r w:rsidR="00071344">
              <w:rPr>
                <w:rFonts w:ascii="Calibri" w:hAnsi="Calibri" w:cs="Calibri"/>
                <w:sz w:val="22"/>
              </w:rPr>
              <w:t>organisation</w:t>
            </w:r>
            <w:r w:rsidR="00EF7C35" w:rsidRPr="00E36C13">
              <w:rPr>
                <w:rFonts w:ascii="Calibri" w:hAnsi="Calibri" w:cs="Calibri"/>
                <w:sz w:val="22"/>
              </w:rPr>
              <w:t xml:space="preserve"> direction</w:t>
            </w:r>
          </w:p>
        </w:tc>
      </w:tr>
      <w:tr w:rsidR="00EF7C35" w:rsidRPr="00A437AC" w14:paraId="64EFB81C" w14:textId="77777777" w:rsidTr="00760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33"/>
              <w:left w:val="single" w:sz="4" w:space="0" w:color="000033"/>
              <w:bottom w:val="single" w:sz="4" w:space="0" w:color="000033"/>
              <w:right w:val="single" w:sz="4" w:space="0" w:color="000033"/>
            </w:tcBorders>
            <w:vAlign w:val="center"/>
            <w:hideMark/>
          </w:tcPr>
          <w:p w14:paraId="4BF4B5D2" w14:textId="77777777" w:rsidR="0098680D" w:rsidRPr="00E36C13" w:rsidRDefault="0098680D" w:rsidP="00760C97">
            <w:pPr>
              <w:spacing w:after="120"/>
              <w:rPr>
                <w:rFonts w:ascii="Calibri" w:hAnsi="Calibri" w:cs="Calibri"/>
                <w:sz w:val="22"/>
              </w:rPr>
            </w:pPr>
            <w:r w:rsidRPr="00E36C13">
              <w:rPr>
                <w:rFonts w:ascii="Calibri" w:hAnsi="Calibri" w:cs="Calibri"/>
                <w:sz w:val="22"/>
              </w:rPr>
              <w:t>Ethics and values</w:t>
            </w:r>
          </w:p>
        </w:tc>
        <w:tc>
          <w:tcPr>
            <w:tcW w:w="7087" w:type="dxa"/>
            <w:tcBorders>
              <w:top w:val="single" w:sz="4" w:space="0" w:color="000033"/>
              <w:left w:val="single" w:sz="4" w:space="0" w:color="000033"/>
              <w:bottom w:val="single" w:sz="4" w:space="0" w:color="000033"/>
              <w:right w:val="single" w:sz="4" w:space="0" w:color="000033"/>
            </w:tcBorders>
            <w:vAlign w:val="center"/>
            <w:hideMark/>
          </w:tcPr>
          <w:p w14:paraId="05F00B57" w14:textId="7B59D485" w:rsidR="0098680D" w:rsidRPr="00E36C13" w:rsidRDefault="0098680D" w:rsidP="00760C9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E36C13">
              <w:rPr>
                <w:rFonts w:ascii="Calibri" w:hAnsi="Calibri" w:cs="Calibri"/>
                <w:sz w:val="22"/>
              </w:rPr>
              <w:t>Manage conflicts of interest as they arise</w:t>
            </w:r>
          </w:p>
        </w:tc>
      </w:tr>
      <w:tr w:rsidR="00EF7C35" w:rsidRPr="00A437AC" w14:paraId="6C4EB543" w14:textId="77777777" w:rsidTr="00760C97">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33"/>
              <w:left w:val="single" w:sz="4" w:space="0" w:color="000033"/>
              <w:bottom w:val="single" w:sz="4" w:space="0" w:color="000033"/>
              <w:right w:val="single" w:sz="4" w:space="0" w:color="000033"/>
            </w:tcBorders>
            <w:shd w:val="clear" w:color="auto" w:fill="E7E7E7" w:themeFill="text2" w:themeFillTint="1A"/>
            <w:vAlign w:val="center"/>
            <w:hideMark/>
          </w:tcPr>
          <w:p w14:paraId="5B76EA27" w14:textId="77777777" w:rsidR="0098680D" w:rsidRPr="00E36C13" w:rsidRDefault="0098680D" w:rsidP="00760C97">
            <w:pPr>
              <w:spacing w:after="120"/>
              <w:rPr>
                <w:rFonts w:ascii="Calibri" w:hAnsi="Calibri" w:cs="Calibri"/>
                <w:sz w:val="22"/>
              </w:rPr>
            </w:pPr>
            <w:r w:rsidRPr="00E36C13">
              <w:rPr>
                <w:rFonts w:ascii="Calibri" w:hAnsi="Calibri" w:cs="Calibri"/>
                <w:sz w:val="22"/>
              </w:rPr>
              <w:t>Risk management</w:t>
            </w:r>
          </w:p>
        </w:tc>
        <w:tc>
          <w:tcPr>
            <w:tcW w:w="7087" w:type="dxa"/>
            <w:tcBorders>
              <w:top w:val="single" w:sz="4" w:space="0" w:color="000033"/>
              <w:left w:val="single" w:sz="4" w:space="0" w:color="000033"/>
              <w:bottom w:val="single" w:sz="4" w:space="0" w:color="000033"/>
              <w:right w:val="single" w:sz="4" w:space="0" w:color="000033"/>
            </w:tcBorders>
            <w:shd w:val="clear" w:color="auto" w:fill="E7E7E7" w:themeFill="text2" w:themeFillTint="1A"/>
            <w:vAlign w:val="center"/>
            <w:hideMark/>
          </w:tcPr>
          <w:p w14:paraId="7C01CE27" w14:textId="403AE6C1" w:rsidR="0098680D" w:rsidRPr="00E36C13" w:rsidRDefault="0098680D" w:rsidP="00760C9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E36C13">
              <w:rPr>
                <w:rFonts w:ascii="Calibri" w:hAnsi="Calibri" w:cs="Calibri"/>
                <w:sz w:val="22"/>
              </w:rPr>
              <w:t>Establish a risk management plan to help ide</w:t>
            </w:r>
            <w:r w:rsidR="002339C0" w:rsidRPr="00E36C13">
              <w:rPr>
                <w:rFonts w:ascii="Calibri" w:hAnsi="Calibri" w:cs="Calibri"/>
                <w:sz w:val="22"/>
              </w:rPr>
              <w:t xml:space="preserve">ntify, </w:t>
            </w:r>
            <w:proofErr w:type="gramStart"/>
            <w:r w:rsidR="002339C0" w:rsidRPr="00E36C13">
              <w:rPr>
                <w:rFonts w:ascii="Calibri" w:hAnsi="Calibri" w:cs="Calibri"/>
                <w:sz w:val="22"/>
              </w:rPr>
              <w:t>assess</w:t>
            </w:r>
            <w:proofErr w:type="gramEnd"/>
            <w:r w:rsidR="002339C0" w:rsidRPr="00E36C13">
              <w:rPr>
                <w:rFonts w:ascii="Calibri" w:hAnsi="Calibri" w:cs="Calibri"/>
                <w:sz w:val="22"/>
              </w:rPr>
              <w:t xml:space="preserve"> and respond to </w:t>
            </w:r>
            <w:r w:rsidRPr="00E36C13">
              <w:rPr>
                <w:rFonts w:ascii="Calibri" w:hAnsi="Calibri" w:cs="Calibri"/>
                <w:sz w:val="22"/>
              </w:rPr>
              <w:t>risks involved in implementing the plan</w:t>
            </w:r>
          </w:p>
        </w:tc>
      </w:tr>
      <w:tr w:rsidR="00EF7C35" w:rsidRPr="00A437AC" w14:paraId="35F3F7DF" w14:textId="77777777" w:rsidTr="00760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33"/>
              <w:left w:val="single" w:sz="4" w:space="0" w:color="000033"/>
              <w:bottom w:val="single" w:sz="4" w:space="0" w:color="000033"/>
              <w:right w:val="single" w:sz="4" w:space="0" w:color="000033"/>
            </w:tcBorders>
            <w:vAlign w:val="center"/>
            <w:hideMark/>
          </w:tcPr>
          <w:p w14:paraId="228CB85D" w14:textId="77777777" w:rsidR="0098680D" w:rsidRPr="00E36C13" w:rsidRDefault="0098680D" w:rsidP="00760C97">
            <w:pPr>
              <w:spacing w:after="120"/>
              <w:rPr>
                <w:rFonts w:ascii="Calibri" w:hAnsi="Calibri" w:cs="Calibri"/>
                <w:sz w:val="22"/>
              </w:rPr>
            </w:pPr>
            <w:r w:rsidRPr="00E36C13">
              <w:rPr>
                <w:rFonts w:ascii="Calibri" w:hAnsi="Calibri" w:cs="Calibri"/>
                <w:sz w:val="22"/>
              </w:rPr>
              <w:t>Policies and procedures</w:t>
            </w:r>
          </w:p>
        </w:tc>
        <w:tc>
          <w:tcPr>
            <w:tcW w:w="7087" w:type="dxa"/>
            <w:tcBorders>
              <w:top w:val="single" w:sz="4" w:space="0" w:color="000033"/>
              <w:left w:val="single" w:sz="4" w:space="0" w:color="000033"/>
              <w:bottom w:val="single" w:sz="4" w:space="0" w:color="000033"/>
              <w:right w:val="single" w:sz="4" w:space="0" w:color="000033"/>
            </w:tcBorders>
            <w:vAlign w:val="center"/>
            <w:hideMark/>
          </w:tcPr>
          <w:p w14:paraId="0B89865B" w14:textId="2EB35E72" w:rsidR="0098680D" w:rsidRPr="00E36C13" w:rsidRDefault="002339C0" w:rsidP="00760C97">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E36C13">
              <w:rPr>
                <w:rFonts w:ascii="Calibri" w:hAnsi="Calibri" w:cs="Calibri"/>
                <w:sz w:val="22"/>
              </w:rPr>
              <w:t>Update</w:t>
            </w:r>
            <w:r w:rsidR="0098680D" w:rsidRPr="00E36C13">
              <w:rPr>
                <w:rFonts w:ascii="Calibri" w:hAnsi="Calibri" w:cs="Calibri"/>
                <w:sz w:val="22"/>
              </w:rPr>
              <w:t xml:space="preserve"> </w:t>
            </w:r>
            <w:r w:rsidRPr="00E36C13">
              <w:rPr>
                <w:rFonts w:ascii="Calibri" w:hAnsi="Calibri" w:cs="Calibri"/>
                <w:sz w:val="22"/>
              </w:rPr>
              <w:t xml:space="preserve">all policies and procedures </w:t>
            </w:r>
          </w:p>
        </w:tc>
      </w:tr>
      <w:tr w:rsidR="00EF7C35" w:rsidRPr="00A437AC" w14:paraId="03066803" w14:textId="77777777" w:rsidTr="00760C97">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33"/>
              <w:left w:val="single" w:sz="4" w:space="0" w:color="000033"/>
              <w:bottom w:val="single" w:sz="4" w:space="0" w:color="000033"/>
              <w:right w:val="single" w:sz="4" w:space="0" w:color="000033"/>
            </w:tcBorders>
            <w:shd w:val="clear" w:color="auto" w:fill="E7E7E7" w:themeFill="text2" w:themeFillTint="1A"/>
            <w:vAlign w:val="center"/>
            <w:hideMark/>
          </w:tcPr>
          <w:p w14:paraId="6B79034C" w14:textId="77777777" w:rsidR="0098680D" w:rsidRPr="00E36C13" w:rsidRDefault="0098680D" w:rsidP="00760C97">
            <w:pPr>
              <w:spacing w:after="120"/>
              <w:rPr>
                <w:rFonts w:ascii="Calibri" w:hAnsi="Calibri" w:cs="Calibri"/>
                <w:sz w:val="22"/>
              </w:rPr>
            </w:pPr>
            <w:r w:rsidRPr="00E36C13">
              <w:rPr>
                <w:rFonts w:ascii="Calibri" w:hAnsi="Calibri" w:cs="Calibri"/>
                <w:sz w:val="22"/>
              </w:rPr>
              <w:t>Planning and monitoring</w:t>
            </w:r>
          </w:p>
        </w:tc>
        <w:tc>
          <w:tcPr>
            <w:tcW w:w="7087" w:type="dxa"/>
            <w:tcBorders>
              <w:top w:val="single" w:sz="4" w:space="0" w:color="000033"/>
              <w:left w:val="single" w:sz="4" w:space="0" w:color="000033"/>
              <w:bottom w:val="single" w:sz="4" w:space="0" w:color="000033"/>
              <w:right w:val="single" w:sz="4" w:space="0" w:color="000033"/>
            </w:tcBorders>
            <w:shd w:val="clear" w:color="auto" w:fill="E7E7E7" w:themeFill="text2" w:themeFillTint="1A"/>
            <w:vAlign w:val="center"/>
            <w:hideMark/>
          </w:tcPr>
          <w:p w14:paraId="1C8059EC" w14:textId="1B2A8426" w:rsidR="0098680D" w:rsidRPr="00E36C13" w:rsidRDefault="0098680D" w:rsidP="00760C97">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E36C13">
              <w:rPr>
                <w:rFonts w:ascii="Calibri" w:hAnsi="Calibri" w:cs="Calibri"/>
                <w:sz w:val="22"/>
              </w:rPr>
              <w:t>Monit</w:t>
            </w:r>
            <w:r w:rsidR="002339C0" w:rsidRPr="00E36C13">
              <w:rPr>
                <w:rFonts w:ascii="Calibri" w:hAnsi="Calibri" w:cs="Calibri"/>
                <w:sz w:val="22"/>
              </w:rPr>
              <w:t>or and evaluate plans regularly (at least annually)</w:t>
            </w:r>
          </w:p>
        </w:tc>
      </w:tr>
    </w:tbl>
    <w:p w14:paraId="6F14C426" w14:textId="77777777" w:rsidR="0042594B" w:rsidRDefault="0042594B" w:rsidP="00E5357E">
      <w:pPr>
        <w:rPr>
          <w:rFonts w:ascii="Calibri" w:hAnsi="Calibri" w:cs="Calibri"/>
          <w:b/>
          <w:color w:val="000000" w:themeColor="text1"/>
          <w:sz w:val="24"/>
          <w:szCs w:val="20"/>
        </w:rPr>
      </w:pPr>
    </w:p>
    <w:p w14:paraId="09224986" w14:textId="5C48C75B" w:rsidR="009A3477" w:rsidRPr="00A437AC" w:rsidRDefault="009A3477" w:rsidP="00E5357E">
      <w:pPr>
        <w:rPr>
          <w:rFonts w:ascii="Calibri" w:hAnsi="Calibri" w:cs="Calibri"/>
          <w:b/>
          <w:color w:val="000000" w:themeColor="text1"/>
          <w:sz w:val="24"/>
          <w:szCs w:val="20"/>
        </w:rPr>
      </w:pPr>
      <w:r w:rsidRPr="00A437AC">
        <w:rPr>
          <w:rFonts w:ascii="Calibri" w:hAnsi="Calibri" w:cs="Calibri"/>
          <w:b/>
          <w:color w:val="000000" w:themeColor="text1"/>
          <w:sz w:val="24"/>
          <w:szCs w:val="20"/>
        </w:rPr>
        <w:lastRenderedPageBreak/>
        <w:t>Operational Plan</w:t>
      </w:r>
    </w:p>
    <w:p w14:paraId="4CFC5E5D" w14:textId="30989002" w:rsidR="00254909" w:rsidRPr="00E36C13" w:rsidRDefault="00AB1F45" w:rsidP="00E5357E">
      <w:pPr>
        <w:rPr>
          <w:rFonts w:ascii="Calibri" w:hAnsi="Calibri" w:cs="Calibri"/>
          <w:bCs/>
          <w:color w:val="auto"/>
          <w:sz w:val="22"/>
          <w:szCs w:val="19"/>
        </w:rPr>
      </w:pPr>
      <w:r w:rsidRPr="00E36C13">
        <w:rPr>
          <w:rFonts w:ascii="Calibri" w:hAnsi="Calibri" w:cs="Calibri"/>
          <w:bCs/>
          <w:color w:val="auto"/>
          <w:sz w:val="22"/>
          <w:szCs w:val="19"/>
        </w:rPr>
        <w:t>Separate to the strategic plan, an operational plan is a management tool that details</w:t>
      </w:r>
      <w:r w:rsidR="00254909" w:rsidRPr="00E36C13">
        <w:rPr>
          <w:rFonts w:ascii="Calibri" w:hAnsi="Calibri" w:cs="Calibri"/>
          <w:bCs/>
          <w:color w:val="auto"/>
          <w:sz w:val="22"/>
          <w:szCs w:val="19"/>
        </w:rPr>
        <w:t xml:space="preserve"> the tasks, personnel, </w:t>
      </w:r>
      <w:proofErr w:type="gramStart"/>
      <w:r w:rsidR="00254909" w:rsidRPr="00E36C13">
        <w:rPr>
          <w:rFonts w:ascii="Calibri" w:hAnsi="Calibri" w:cs="Calibri"/>
          <w:bCs/>
          <w:color w:val="auto"/>
          <w:sz w:val="22"/>
          <w:szCs w:val="19"/>
        </w:rPr>
        <w:t>timings</w:t>
      </w:r>
      <w:proofErr w:type="gramEnd"/>
      <w:r w:rsidR="00254909" w:rsidRPr="00E36C13">
        <w:rPr>
          <w:rFonts w:ascii="Calibri" w:hAnsi="Calibri" w:cs="Calibri"/>
          <w:bCs/>
          <w:color w:val="auto"/>
          <w:sz w:val="22"/>
          <w:szCs w:val="19"/>
        </w:rPr>
        <w:t xml:space="preserve"> and costs associated with each strategic priority. </w:t>
      </w:r>
    </w:p>
    <w:p w14:paraId="67D97271" w14:textId="61C1AB58" w:rsidR="00254909" w:rsidRPr="00E36C13" w:rsidRDefault="00254909" w:rsidP="00E5357E">
      <w:pPr>
        <w:rPr>
          <w:rFonts w:ascii="Calibri" w:hAnsi="Calibri" w:cs="Calibri"/>
          <w:bCs/>
          <w:color w:val="auto"/>
          <w:sz w:val="22"/>
          <w:szCs w:val="19"/>
        </w:rPr>
      </w:pPr>
      <w:r w:rsidRPr="00E36C13">
        <w:rPr>
          <w:rFonts w:ascii="Calibri" w:hAnsi="Calibri" w:cs="Calibri"/>
          <w:bCs/>
          <w:color w:val="auto"/>
          <w:sz w:val="22"/>
          <w:szCs w:val="19"/>
        </w:rPr>
        <w:t xml:space="preserve">Operational plans can be broken down into day-to-day, </w:t>
      </w:r>
      <w:proofErr w:type="gramStart"/>
      <w:r w:rsidRPr="00E36C13">
        <w:rPr>
          <w:rFonts w:ascii="Calibri" w:hAnsi="Calibri" w:cs="Calibri"/>
          <w:bCs/>
          <w:color w:val="auto"/>
          <w:sz w:val="22"/>
          <w:szCs w:val="19"/>
        </w:rPr>
        <w:t>weekly</w:t>
      </w:r>
      <w:proofErr w:type="gramEnd"/>
      <w:r w:rsidRPr="00E36C13">
        <w:rPr>
          <w:rFonts w:ascii="Calibri" w:hAnsi="Calibri" w:cs="Calibri"/>
          <w:bCs/>
          <w:color w:val="auto"/>
          <w:sz w:val="22"/>
          <w:szCs w:val="19"/>
        </w:rPr>
        <w:t xml:space="preserve"> or monthly action items, and are useful in keeping </w:t>
      </w:r>
      <w:r w:rsidR="00071344">
        <w:rPr>
          <w:rFonts w:ascii="Calibri" w:hAnsi="Calibri" w:cs="Calibri"/>
          <w:bCs/>
          <w:color w:val="auto"/>
          <w:sz w:val="22"/>
          <w:szCs w:val="19"/>
        </w:rPr>
        <w:t>organisation</w:t>
      </w:r>
      <w:r w:rsidRPr="00E36C13">
        <w:rPr>
          <w:rFonts w:ascii="Calibri" w:hAnsi="Calibri" w:cs="Calibri"/>
          <w:bCs/>
          <w:color w:val="auto"/>
          <w:sz w:val="22"/>
          <w:szCs w:val="19"/>
        </w:rPr>
        <w:t xml:space="preserve">s on-track and accountable for each objective within the strategic plan. </w:t>
      </w:r>
    </w:p>
    <w:p w14:paraId="7FD00BA8" w14:textId="0C1FF14B" w:rsidR="00254909" w:rsidRPr="00A437AC" w:rsidRDefault="00254909" w:rsidP="0064669D">
      <w:pPr>
        <w:rPr>
          <w:rFonts w:ascii="Calibri" w:hAnsi="Calibri" w:cs="Calibri"/>
          <w:bCs/>
          <w:color w:val="FF0000"/>
          <w:szCs w:val="19"/>
        </w:rPr>
      </w:pPr>
    </w:p>
    <w:p w14:paraId="4078710F" w14:textId="374E202F" w:rsidR="00254909" w:rsidRPr="00A437AC" w:rsidRDefault="00254909" w:rsidP="0064669D">
      <w:pPr>
        <w:rPr>
          <w:rFonts w:ascii="Calibri" w:hAnsi="Calibri" w:cs="Calibri"/>
          <w:b/>
          <w:bCs/>
          <w:color w:val="auto"/>
          <w:sz w:val="24"/>
          <w:szCs w:val="19"/>
        </w:rPr>
      </w:pPr>
      <w:r w:rsidRPr="00A437AC">
        <w:rPr>
          <w:rFonts w:ascii="Calibri" w:hAnsi="Calibri" w:cs="Calibri"/>
          <w:b/>
          <w:bCs/>
          <w:color w:val="auto"/>
          <w:sz w:val="24"/>
          <w:szCs w:val="19"/>
        </w:rPr>
        <w:t xml:space="preserve">Operating Budget </w:t>
      </w:r>
    </w:p>
    <w:p w14:paraId="0261B758" w14:textId="52D3264C" w:rsidR="0064669D" w:rsidRPr="00E36C13" w:rsidRDefault="0064669D" w:rsidP="0064669D">
      <w:pPr>
        <w:rPr>
          <w:rFonts w:ascii="Calibri" w:hAnsi="Calibri" w:cs="Calibri"/>
          <w:sz w:val="22"/>
        </w:rPr>
      </w:pPr>
      <w:r w:rsidRPr="00E36C13">
        <w:rPr>
          <w:rFonts w:ascii="Calibri" w:hAnsi="Calibri" w:cs="Calibri"/>
          <w:sz w:val="22"/>
        </w:rPr>
        <w:t xml:space="preserve">The annual projected operating budget is used to project the annual financial results over a yearly period. This type of budget would be used to assess the financial capacity of </w:t>
      </w:r>
      <w:r w:rsidR="00071344">
        <w:rPr>
          <w:rFonts w:ascii="Calibri" w:hAnsi="Calibri" w:cs="Calibri"/>
          <w:sz w:val="22"/>
        </w:rPr>
        <w:t>an organisation</w:t>
      </w:r>
      <w:r w:rsidR="001705BE" w:rsidRPr="00E36C13">
        <w:rPr>
          <w:rFonts w:ascii="Calibri" w:hAnsi="Calibri" w:cs="Calibri"/>
          <w:sz w:val="22"/>
        </w:rPr>
        <w:t xml:space="preserve"> to manage the operations required to achieve its strategic objectives</w:t>
      </w:r>
      <w:r w:rsidRPr="00E36C13">
        <w:rPr>
          <w:rFonts w:ascii="Calibri" w:hAnsi="Calibri" w:cs="Calibri"/>
          <w:sz w:val="22"/>
        </w:rPr>
        <w:t xml:space="preserve">. </w:t>
      </w:r>
    </w:p>
    <w:p w14:paraId="79C35B38" w14:textId="5454C3F8" w:rsidR="0064669D" w:rsidRPr="00E36C13" w:rsidRDefault="0064669D" w:rsidP="0064669D">
      <w:pPr>
        <w:rPr>
          <w:rFonts w:ascii="Calibri" w:hAnsi="Calibri" w:cs="Calibri"/>
          <w:sz w:val="22"/>
        </w:rPr>
      </w:pPr>
      <w:r w:rsidRPr="00E36C13">
        <w:rPr>
          <w:rFonts w:ascii="Calibri" w:hAnsi="Calibri" w:cs="Calibri"/>
          <w:sz w:val="22"/>
        </w:rPr>
        <w:t xml:space="preserve">It is used to measure the financial impact of both expenditure and income that is expected over the coming </w:t>
      </w:r>
      <w:r w:rsidR="00071344" w:rsidRPr="00E36C13">
        <w:rPr>
          <w:rFonts w:ascii="Calibri" w:hAnsi="Calibri" w:cs="Calibri"/>
          <w:sz w:val="22"/>
        </w:rPr>
        <w:t>12-month</w:t>
      </w:r>
      <w:r w:rsidRPr="00E36C13">
        <w:rPr>
          <w:rFonts w:ascii="Calibri" w:hAnsi="Calibri" w:cs="Calibri"/>
          <w:sz w:val="22"/>
        </w:rPr>
        <w:t xml:space="preserve"> period. Therefore, it is important to take into consideration all legitimate income and worst-case expenditure to ensure unrealistic expectations are not projected. Allowances should be made for extraordinary expenses, which may occur into the future. Once the budget is completed the organisation should also consider ‘what if’ scenarios to gain an estimate of the impact changes to income and expenditure may have.</w:t>
      </w:r>
    </w:p>
    <w:p w14:paraId="0C6191DA" w14:textId="7F7ECE52" w:rsidR="0064669D" w:rsidRPr="00A437AC" w:rsidRDefault="0064669D" w:rsidP="00E5357E">
      <w:pPr>
        <w:rPr>
          <w:rFonts w:ascii="Calibri" w:hAnsi="Calibri" w:cs="Calibri"/>
          <w:bCs/>
          <w:color w:val="FF0000"/>
          <w:szCs w:val="19"/>
        </w:rPr>
      </w:pPr>
    </w:p>
    <w:p w14:paraId="51FAE5ED" w14:textId="67A0853B" w:rsidR="00FC0B63" w:rsidRPr="002E0A52" w:rsidRDefault="00FC0B63" w:rsidP="002E0A52">
      <w:pPr>
        <w:pStyle w:val="Heading2"/>
        <w:rPr>
          <w:rFonts w:ascii="Calibri" w:hAnsi="Calibri"/>
        </w:rPr>
      </w:pPr>
      <w:r w:rsidRPr="002E0A52">
        <w:rPr>
          <w:rFonts w:ascii="Calibri" w:hAnsi="Calibri"/>
        </w:rPr>
        <w:t xml:space="preserve">4. Strategic </w:t>
      </w:r>
      <w:r w:rsidR="001E10A4" w:rsidRPr="002E0A52">
        <w:rPr>
          <w:rFonts w:ascii="Calibri" w:hAnsi="Calibri"/>
        </w:rPr>
        <w:t>E</w:t>
      </w:r>
      <w:r w:rsidRPr="002E0A52">
        <w:rPr>
          <w:rFonts w:ascii="Calibri" w:hAnsi="Calibri"/>
        </w:rPr>
        <w:t>valuation</w:t>
      </w:r>
    </w:p>
    <w:p w14:paraId="2F903D64" w14:textId="27A43E91" w:rsidR="0064669D" w:rsidRPr="00E36C13" w:rsidRDefault="00FC0B63" w:rsidP="00E5357E">
      <w:pPr>
        <w:rPr>
          <w:rFonts w:ascii="Calibri" w:hAnsi="Calibri" w:cs="Calibri"/>
          <w:b/>
          <w:color w:val="000000" w:themeColor="text1"/>
          <w:sz w:val="22"/>
          <w:szCs w:val="20"/>
        </w:rPr>
      </w:pPr>
      <w:r w:rsidRPr="00E36C13">
        <w:rPr>
          <w:rFonts w:ascii="Calibri" w:hAnsi="Calibri" w:cs="Calibri"/>
          <w:bCs/>
          <w:color w:val="auto"/>
          <w:sz w:val="22"/>
          <w:szCs w:val="19"/>
        </w:rPr>
        <w:t xml:space="preserve">Commonly the most neglected stage of the planning process is the monitoring, </w:t>
      </w:r>
      <w:proofErr w:type="gramStart"/>
      <w:r w:rsidRPr="00E36C13">
        <w:rPr>
          <w:rFonts w:ascii="Calibri" w:hAnsi="Calibri" w:cs="Calibri"/>
          <w:bCs/>
          <w:color w:val="auto"/>
          <w:sz w:val="22"/>
          <w:szCs w:val="19"/>
        </w:rPr>
        <w:t>evaluation</w:t>
      </w:r>
      <w:proofErr w:type="gramEnd"/>
      <w:r w:rsidRPr="00E36C13">
        <w:rPr>
          <w:rFonts w:ascii="Calibri" w:hAnsi="Calibri" w:cs="Calibri"/>
          <w:bCs/>
          <w:color w:val="auto"/>
          <w:sz w:val="22"/>
          <w:szCs w:val="19"/>
        </w:rPr>
        <w:t xml:space="preserve"> and </w:t>
      </w:r>
      <w:r w:rsidRPr="00E36C13">
        <w:rPr>
          <w:rFonts w:ascii="Calibri" w:hAnsi="Calibri" w:cs="Calibri"/>
          <w:bCs/>
          <w:color w:val="auto"/>
          <w:sz w:val="22"/>
          <w:szCs w:val="20"/>
        </w:rPr>
        <w:t xml:space="preserve">review of the </w:t>
      </w:r>
      <w:r w:rsidR="002A58EA" w:rsidRPr="00E36C13">
        <w:rPr>
          <w:rFonts w:ascii="Calibri" w:hAnsi="Calibri" w:cs="Calibri"/>
          <w:bCs/>
          <w:color w:val="auto"/>
          <w:sz w:val="22"/>
          <w:szCs w:val="20"/>
        </w:rPr>
        <w:t xml:space="preserve">strategic </w:t>
      </w:r>
      <w:r w:rsidRPr="00E36C13">
        <w:rPr>
          <w:rFonts w:ascii="Calibri" w:hAnsi="Calibri" w:cs="Calibri"/>
          <w:bCs/>
          <w:color w:val="auto"/>
          <w:sz w:val="22"/>
          <w:szCs w:val="20"/>
        </w:rPr>
        <w:t>plan</w:t>
      </w:r>
      <w:r w:rsidRPr="00E36C13">
        <w:rPr>
          <w:rFonts w:ascii="Calibri" w:hAnsi="Calibri" w:cs="Calibri"/>
          <w:bCs/>
          <w:color w:val="FF0000"/>
          <w:sz w:val="22"/>
          <w:szCs w:val="20"/>
        </w:rPr>
        <w:t xml:space="preserve">. </w:t>
      </w:r>
    </w:p>
    <w:p w14:paraId="0F5FEC72" w14:textId="3F59570F" w:rsidR="0064669D" w:rsidRDefault="0064669D" w:rsidP="0064669D">
      <w:pPr>
        <w:rPr>
          <w:rFonts w:ascii="Calibri" w:hAnsi="Calibri" w:cs="Calibri"/>
          <w:sz w:val="22"/>
          <w:szCs w:val="20"/>
        </w:rPr>
      </w:pPr>
      <w:r w:rsidRPr="00E36C13">
        <w:rPr>
          <w:rFonts w:ascii="Calibri" w:hAnsi="Calibri" w:cs="Calibri"/>
          <w:sz w:val="22"/>
          <w:szCs w:val="20"/>
        </w:rPr>
        <w:t>Planning should not stop with when the</w:t>
      </w:r>
      <w:r w:rsidR="00FA790B" w:rsidRPr="00E36C13">
        <w:rPr>
          <w:rFonts w:ascii="Calibri" w:hAnsi="Calibri" w:cs="Calibri"/>
          <w:sz w:val="22"/>
          <w:szCs w:val="20"/>
        </w:rPr>
        <w:t xml:space="preserve"> strategic and operational</w:t>
      </w:r>
      <w:r w:rsidRPr="00E36C13">
        <w:rPr>
          <w:rFonts w:ascii="Calibri" w:hAnsi="Calibri" w:cs="Calibri"/>
          <w:sz w:val="22"/>
          <w:szCs w:val="20"/>
        </w:rPr>
        <w:t xml:space="preserve"> plan has been adopted by members and the committee. I</w:t>
      </w:r>
      <w:r w:rsidR="002A58EA" w:rsidRPr="00E36C13">
        <w:rPr>
          <w:rFonts w:ascii="Calibri" w:hAnsi="Calibri" w:cs="Calibri"/>
          <w:sz w:val="22"/>
          <w:szCs w:val="20"/>
        </w:rPr>
        <w:t xml:space="preserve">t is </w:t>
      </w:r>
      <w:r w:rsidR="00071344">
        <w:rPr>
          <w:rFonts w:ascii="Calibri" w:hAnsi="Calibri" w:cs="Calibri"/>
          <w:sz w:val="22"/>
          <w:szCs w:val="20"/>
        </w:rPr>
        <w:t>an organisation</w:t>
      </w:r>
      <w:r w:rsidR="002A58EA" w:rsidRPr="00E36C13">
        <w:rPr>
          <w:rFonts w:ascii="Calibri" w:hAnsi="Calibri" w:cs="Calibri"/>
          <w:sz w:val="22"/>
          <w:szCs w:val="20"/>
        </w:rPr>
        <w:t>’s</w:t>
      </w:r>
      <w:r w:rsidRPr="00E36C13">
        <w:rPr>
          <w:rFonts w:ascii="Calibri" w:hAnsi="Calibri" w:cs="Calibri"/>
          <w:sz w:val="22"/>
          <w:szCs w:val="20"/>
        </w:rPr>
        <w:t xml:space="preserve"> most important reference document and should be used constantly throughout the year, providing context for decision-making. It also helps </w:t>
      </w:r>
      <w:r w:rsidR="00071344">
        <w:rPr>
          <w:rFonts w:ascii="Calibri" w:hAnsi="Calibri" w:cs="Calibri"/>
          <w:sz w:val="22"/>
          <w:szCs w:val="20"/>
        </w:rPr>
        <w:t>organisation</w:t>
      </w:r>
      <w:r w:rsidR="002A58EA" w:rsidRPr="00E36C13">
        <w:rPr>
          <w:rFonts w:ascii="Calibri" w:hAnsi="Calibri" w:cs="Calibri"/>
          <w:sz w:val="22"/>
          <w:szCs w:val="20"/>
        </w:rPr>
        <w:t>s</w:t>
      </w:r>
      <w:r w:rsidRPr="00E36C13">
        <w:rPr>
          <w:rFonts w:ascii="Calibri" w:hAnsi="Calibri" w:cs="Calibri"/>
          <w:sz w:val="22"/>
          <w:szCs w:val="20"/>
        </w:rPr>
        <w:t xml:space="preserve"> monitor performance and financial status.</w:t>
      </w:r>
    </w:p>
    <w:p w14:paraId="6DFE991E" w14:textId="2AE6127C" w:rsidR="0064669D" w:rsidRPr="00E36C13" w:rsidRDefault="0064669D" w:rsidP="0064669D">
      <w:pPr>
        <w:rPr>
          <w:rFonts w:ascii="Calibri" w:hAnsi="Calibri" w:cs="Calibri"/>
          <w:sz w:val="22"/>
          <w:szCs w:val="20"/>
        </w:rPr>
      </w:pPr>
      <w:bookmarkStart w:id="0" w:name="_Toc83019464"/>
      <w:r w:rsidRPr="00E36C13">
        <w:rPr>
          <w:rFonts w:ascii="Calibri" w:hAnsi="Calibri" w:cs="Calibri"/>
          <w:sz w:val="22"/>
          <w:szCs w:val="20"/>
        </w:rPr>
        <w:t xml:space="preserve">Tips for monitoring, </w:t>
      </w:r>
      <w:proofErr w:type="gramStart"/>
      <w:r w:rsidRPr="00E36C13">
        <w:rPr>
          <w:rFonts w:ascii="Calibri" w:hAnsi="Calibri" w:cs="Calibri"/>
          <w:sz w:val="22"/>
          <w:szCs w:val="20"/>
        </w:rPr>
        <w:t>evaluating</w:t>
      </w:r>
      <w:proofErr w:type="gramEnd"/>
      <w:r w:rsidRPr="00E36C13">
        <w:rPr>
          <w:rFonts w:ascii="Calibri" w:hAnsi="Calibri" w:cs="Calibri"/>
          <w:sz w:val="22"/>
          <w:szCs w:val="20"/>
        </w:rPr>
        <w:t xml:space="preserve"> and reviewing plan</w:t>
      </w:r>
      <w:bookmarkEnd w:id="0"/>
      <w:r w:rsidR="0080449A" w:rsidRPr="00E36C13">
        <w:rPr>
          <w:rFonts w:ascii="Calibri" w:hAnsi="Calibri" w:cs="Calibri"/>
          <w:sz w:val="22"/>
          <w:szCs w:val="20"/>
        </w:rPr>
        <w:t xml:space="preserve">s include: </w:t>
      </w:r>
    </w:p>
    <w:p w14:paraId="5B450D95" w14:textId="34FCA4B5" w:rsidR="0064669D" w:rsidRPr="00E36C13" w:rsidRDefault="0080449A" w:rsidP="000803D5">
      <w:pPr>
        <w:pStyle w:val="Bullet1"/>
        <w:numPr>
          <w:ilvl w:val="0"/>
          <w:numId w:val="41"/>
        </w:numPr>
        <w:spacing w:before="0" w:after="0"/>
        <w:rPr>
          <w:rFonts w:ascii="Calibri" w:hAnsi="Calibri" w:cs="Calibri"/>
          <w:sz w:val="22"/>
          <w:szCs w:val="20"/>
        </w:rPr>
      </w:pPr>
      <w:r w:rsidRPr="00E36C13">
        <w:rPr>
          <w:rFonts w:ascii="Calibri" w:hAnsi="Calibri" w:cs="Calibri"/>
          <w:b/>
          <w:sz w:val="22"/>
          <w:szCs w:val="20"/>
        </w:rPr>
        <w:t>Appoint</w:t>
      </w:r>
      <w:r w:rsidR="0064669D" w:rsidRPr="00E36C13">
        <w:rPr>
          <w:rFonts w:ascii="Calibri" w:hAnsi="Calibri" w:cs="Calibri"/>
          <w:b/>
          <w:sz w:val="22"/>
          <w:szCs w:val="20"/>
        </w:rPr>
        <w:t xml:space="preserve"> people</w:t>
      </w:r>
      <w:r w:rsidR="0064669D" w:rsidRPr="00E36C13">
        <w:rPr>
          <w:rFonts w:ascii="Calibri" w:hAnsi="Calibri" w:cs="Calibri"/>
          <w:sz w:val="22"/>
          <w:szCs w:val="20"/>
        </w:rPr>
        <w:t xml:space="preserve"> who will</w:t>
      </w:r>
      <w:r w:rsidRPr="00E36C13">
        <w:rPr>
          <w:rFonts w:ascii="Calibri" w:hAnsi="Calibri" w:cs="Calibri"/>
          <w:sz w:val="22"/>
          <w:szCs w:val="20"/>
        </w:rPr>
        <w:t xml:space="preserve"> be responsible for monitoring performance against the plan. </w:t>
      </w:r>
    </w:p>
    <w:p w14:paraId="0326E65F" w14:textId="77777777" w:rsidR="0064669D" w:rsidRPr="00E36C13" w:rsidRDefault="0064669D" w:rsidP="000803D5">
      <w:pPr>
        <w:pStyle w:val="Bullet1"/>
        <w:numPr>
          <w:ilvl w:val="0"/>
          <w:numId w:val="41"/>
        </w:numPr>
        <w:spacing w:before="0" w:after="0"/>
        <w:rPr>
          <w:rFonts w:ascii="Calibri" w:hAnsi="Calibri" w:cs="Calibri"/>
          <w:sz w:val="22"/>
          <w:szCs w:val="20"/>
        </w:rPr>
      </w:pPr>
      <w:r w:rsidRPr="00E36C13">
        <w:rPr>
          <w:rFonts w:ascii="Calibri" w:hAnsi="Calibri" w:cs="Calibri"/>
          <w:b/>
          <w:sz w:val="22"/>
          <w:szCs w:val="20"/>
        </w:rPr>
        <w:t>Ensure specific timeframes</w:t>
      </w:r>
      <w:r w:rsidRPr="00E36C13">
        <w:rPr>
          <w:rFonts w:ascii="Calibri" w:hAnsi="Calibri" w:cs="Calibri"/>
          <w:sz w:val="22"/>
          <w:szCs w:val="20"/>
        </w:rPr>
        <w:t xml:space="preserve"> have been allocated to implement the strategies. </w:t>
      </w:r>
    </w:p>
    <w:p w14:paraId="06608ACE" w14:textId="00E6171A" w:rsidR="0064669D" w:rsidRPr="00E36C13" w:rsidRDefault="0064669D" w:rsidP="000803D5">
      <w:pPr>
        <w:pStyle w:val="Bullet1"/>
        <w:numPr>
          <w:ilvl w:val="0"/>
          <w:numId w:val="41"/>
        </w:numPr>
        <w:spacing w:before="0" w:after="0"/>
        <w:rPr>
          <w:rFonts w:ascii="Calibri" w:hAnsi="Calibri" w:cs="Calibri"/>
          <w:sz w:val="22"/>
          <w:szCs w:val="20"/>
        </w:rPr>
      </w:pPr>
      <w:r w:rsidRPr="00E36C13">
        <w:rPr>
          <w:rFonts w:ascii="Calibri" w:hAnsi="Calibri" w:cs="Calibri"/>
          <w:b/>
          <w:sz w:val="22"/>
          <w:szCs w:val="20"/>
        </w:rPr>
        <w:t>Develop formal reporting procedures</w:t>
      </w:r>
      <w:r w:rsidRPr="00E36C13">
        <w:rPr>
          <w:rFonts w:ascii="Calibri" w:hAnsi="Calibri" w:cs="Calibri"/>
          <w:sz w:val="22"/>
          <w:szCs w:val="20"/>
        </w:rPr>
        <w:t xml:space="preserve"> for the designated person or action plan group to comply </w:t>
      </w:r>
      <w:r w:rsidR="002E0A52" w:rsidRPr="00E36C13">
        <w:rPr>
          <w:rFonts w:ascii="Calibri" w:hAnsi="Calibri" w:cs="Calibri"/>
          <w:sz w:val="22"/>
          <w:szCs w:val="20"/>
        </w:rPr>
        <w:t>with or</w:t>
      </w:r>
      <w:r w:rsidRPr="00E36C13">
        <w:rPr>
          <w:rFonts w:ascii="Calibri" w:hAnsi="Calibri" w:cs="Calibri"/>
          <w:sz w:val="22"/>
          <w:szCs w:val="20"/>
        </w:rPr>
        <w:t xml:space="preserve"> update established reporting processes. </w:t>
      </w:r>
    </w:p>
    <w:p w14:paraId="40B9AE78" w14:textId="77777777" w:rsidR="0064669D" w:rsidRPr="00E36C13" w:rsidRDefault="0064669D" w:rsidP="000803D5">
      <w:pPr>
        <w:pStyle w:val="Bullet1"/>
        <w:numPr>
          <w:ilvl w:val="0"/>
          <w:numId w:val="41"/>
        </w:numPr>
        <w:spacing w:before="0" w:after="0"/>
        <w:rPr>
          <w:rFonts w:ascii="Calibri" w:hAnsi="Calibri" w:cs="Calibri"/>
          <w:sz w:val="22"/>
          <w:szCs w:val="20"/>
        </w:rPr>
      </w:pPr>
      <w:r w:rsidRPr="00E36C13">
        <w:rPr>
          <w:rFonts w:ascii="Calibri" w:hAnsi="Calibri" w:cs="Calibri"/>
          <w:b/>
          <w:sz w:val="22"/>
          <w:szCs w:val="20"/>
        </w:rPr>
        <w:t>Check progress regularly</w:t>
      </w:r>
      <w:r w:rsidRPr="00E36C13">
        <w:rPr>
          <w:rFonts w:ascii="Calibri" w:hAnsi="Calibri" w:cs="Calibri"/>
          <w:sz w:val="22"/>
          <w:szCs w:val="20"/>
        </w:rPr>
        <w:t xml:space="preserve"> against the plan. This should be included as a regular item on management meeting agendas.</w:t>
      </w:r>
    </w:p>
    <w:p w14:paraId="2E6713D1" w14:textId="77777777" w:rsidR="0064669D" w:rsidRPr="00E36C13" w:rsidRDefault="0064669D" w:rsidP="000803D5">
      <w:pPr>
        <w:pStyle w:val="Bullet1"/>
        <w:numPr>
          <w:ilvl w:val="0"/>
          <w:numId w:val="41"/>
        </w:numPr>
        <w:spacing w:before="0" w:after="0"/>
        <w:rPr>
          <w:rFonts w:ascii="Calibri" w:hAnsi="Calibri" w:cs="Calibri"/>
          <w:sz w:val="22"/>
          <w:szCs w:val="20"/>
        </w:rPr>
      </w:pPr>
      <w:r w:rsidRPr="00E36C13">
        <w:rPr>
          <w:rFonts w:ascii="Calibri" w:hAnsi="Calibri" w:cs="Calibri"/>
          <w:b/>
          <w:sz w:val="22"/>
          <w:szCs w:val="20"/>
        </w:rPr>
        <w:t>Modify the plan</w:t>
      </w:r>
      <w:r w:rsidRPr="00E36C13">
        <w:rPr>
          <w:rFonts w:ascii="Calibri" w:hAnsi="Calibri" w:cs="Calibri"/>
          <w:sz w:val="22"/>
          <w:szCs w:val="20"/>
        </w:rPr>
        <w:t xml:space="preserve"> if it is not possible to achieve some of the goals that have been set.</w:t>
      </w:r>
    </w:p>
    <w:p w14:paraId="43700880" w14:textId="7C2508B2" w:rsidR="0064669D" w:rsidRPr="00E36C13" w:rsidRDefault="0064669D" w:rsidP="000803D5">
      <w:pPr>
        <w:pStyle w:val="Bullet1"/>
        <w:numPr>
          <w:ilvl w:val="0"/>
          <w:numId w:val="41"/>
        </w:numPr>
        <w:spacing w:before="0" w:after="0"/>
        <w:rPr>
          <w:rFonts w:ascii="Calibri" w:hAnsi="Calibri" w:cs="Calibri"/>
          <w:sz w:val="22"/>
          <w:szCs w:val="20"/>
        </w:rPr>
      </w:pPr>
      <w:r w:rsidRPr="00E36C13">
        <w:rPr>
          <w:rFonts w:ascii="Calibri" w:hAnsi="Calibri" w:cs="Calibri"/>
          <w:b/>
          <w:sz w:val="22"/>
          <w:szCs w:val="20"/>
        </w:rPr>
        <w:t>Establish a planning subcommittee</w:t>
      </w:r>
      <w:r w:rsidRPr="00E36C13">
        <w:rPr>
          <w:rFonts w:ascii="Calibri" w:hAnsi="Calibri" w:cs="Calibri"/>
          <w:sz w:val="22"/>
          <w:szCs w:val="20"/>
        </w:rPr>
        <w:t xml:space="preserve"> to review the whole plan each year to check whether the </w:t>
      </w:r>
      <w:r w:rsidR="00071344">
        <w:rPr>
          <w:rFonts w:ascii="Calibri" w:hAnsi="Calibri" w:cs="Calibri"/>
          <w:sz w:val="22"/>
          <w:szCs w:val="20"/>
        </w:rPr>
        <w:t>organisation</w:t>
      </w:r>
      <w:r w:rsidR="0080449A" w:rsidRPr="00E36C13">
        <w:rPr>
          <w:rFonts w:ascii="Calibri" w:hAnsi="Calibri" w:cs="Calibri"/>
          <w:sz w:val="22"/>
          <w:szCs w:val="20"/>
        </w:rPr>
        <w:t xml:space="preserve"> has</w:t>
      </w:r>
      <w:r w:rsidRPr="00E36C13">
        <w:rPr>
          <w:rFonts w:ascii="Calibri" w:hAnsi="Calibri" w:cs="Calibri"/>
          <w:sz w:val="22"/>
          <w:szCs w:val="20"/>
        </w:rPr>
        <w:t xml:space="preserve"> achieved </w:t>
      </w:r>
      <w:r w:rsidR="0080449A" w:rsidRPr="00E36C13">
        <w:rPr>
          <w:rFonts w:ascii="Calibri" w:hAnsi="Calibri" w:cs="Calibri"/>
          <w:sz w:val="22"/>
          <w:szCs w:val="20"/>
        </w:rPr>
        <w:t xml:space="preserve">its </w:t>
      </w:r>
      <w:r w:rsidRPr="00E36C13">
        <w:rPr>
          <w:rFonts w:ascii="Calibri" w:hAnsi="Calibri" w:cs="Calibri"/>
          <w:sz w:val="22"/>
          <w:szCs w:val="20"/>
        </w:rPr>
        <w:t xml:space="preserve">goals for the year and to add another year to the plan. </w:t>
      </w:r>
      <w:r w:rsidR="00071344">
        <w:rPr>
          <w:rFonts w:ascii="Calibri" w:hAnsi="Calibri" w:cs="Calibri"/>
          <w:sz w:val="22"/>
          <w:szCs w:val="20"/>
        </w:rPr>
        <w:t>Organisation</w:t>
      </w:r>
      <w:r w:rsidR="0080449A" w:rsidRPr="00E36C13">
        <w:rPr>
          <w:rFonts w:ascii="Calibri" w:hAnsi="Calibri" w:cs="Calibri"/>
          <w:sz w:val="22"/>
          <w:szCs w:val="20"/>
        </w:rPr>
        <w:t>s</w:t>
      </w:r>
      <w:r w:rsidRPr="00E36C13">
        <w:rPr>
          <w:rFonts w:ascii="Calibri" w:hAnsi="Calibri" w:cs="Calibri"/>
          <w:sz w:val="22"/>
          <w:szCs w:val="20"/>
        </w:rPr>
        <w:t xml:space="preserve"> should be constantly planning three to four years ahead.</w:t>
      </w:r>
    </w:p>
    <w:p w14:paraId="3C02EC98" w14:textId="77777777" w:rsidR="0064669D" w:rsidRPr="00E36C13" w:rsidRDefault="0064669D" w:rsidP="000803D5">
      <w:pPr>
        <w:pStyle w:val="Bullet1"/>
        <w:numPr>
          <w:ilvl w:val="0"/>
          <w:numId w:val="41"/>
        </w:numPr>
        <w:spacing w:before="0" w:after="0"/>
        <w:rPr>
          <w:rFonts w:ascii="Calibri" w:hAnsi="Calibri" w:cs="Calibri"/>
          <w:sz w:val="22"/>
          <w:szCs w:val="20"/>
        </w:rPr>
      </w:pPr>
      <w:r w:rsidRPr="00E36C13">
        <w:rPr>
          <w:rFonts w:ascii="Calibri" w:hAnsi="Calibri" w:cs="Calibri"/>
          <w:sz w:val="22"/>
          <w:szCs w:val="20"/>
        </w:rPr>
        <w:t>If changes to the plan are not major, you could treat the previous year’s plan as a draft and circulate it for amendment or extension.</w:t>
      </w:r>
    </w:p>
    <w:p w14:paraId="68E8BE4C" w14:textId="77777777" w:rsidR="007E6E20" w:rsidRDefault="007E6E20" w:rsidP="000803D5">
      <w:pPr>
        <w:spacing w:before="0" w:after="0"/>
        <w:rPr>
          <w:rFonts w:ascii="Calibri" w:hAnsi="Calibri" w:cs="Calibri"/>
          <w:sz w:val="22"/>
          <w:szCs w:val="20"/>
        </w:rPr>
      </w:pPr>
    </w:p>
    <w:p w14:paraId="25B16D4B" w14:textId="01C475D3" w:rsidR="000C7720" w:rsidRPr="00E36C13" w:rsidRDefault="000C7720" w:rsidP="000C7720">
      <w:pPr>
        <w:rPr>
          <w:rFonts w:ascii="Calibri" w:hAnsi="Calibri" w:cs="Calibri"/>
          <w:sz w:val="22"/>
          <w:szCs w:val="20"/>
        </w:rPr>
      </w:pPr>
      <w:r w:rsidRPr="00E36C13">
        <w:rPr>
          <w:rFonts w:ascii="Calibri" w:hAnsi="Calibri" w:cs="Calibri"/>
          <w:sz w:val="22"/>
          <w:szCs w:val="20"/>
        </w:rPr>
        <w:t>Key questions to ask when undertaking an evaluation process are:</w:t>
      </w:r>
    </w:p>
    <w:p w14:paraId="22BA9051" w14:textId="77777777" w:rsidR="000C7720" w:rsidRPr="00E36C13" w:rsidRDefault="000C7720" w:rsidP="000C7720">
      <w:pPr>
        <w:pStyle w:val="ListParagraph"/>
        <w:numPr>
          <w:ilvl w:val="0"/>
          <w:numId w:val="46"/>
        </w:numPr>
        <w:rPr>
          <w:rFonts w:ascii="Calibri" w:hAnsi="Calibri" w:cs="Calibri"/>
          <w:color w:val="000000" w:themeColor="text1"/>
          <w:sz w:val="22"/>
          <w:szCs w:val="20"/>
        </w:rPr>
      </w:pPr>
      <w:r w:rsidRPr="00E36C13">
        <w:rPr>
          <w:rFonts w:ascii="Calibri" w:hAnsi="Calibri" w:cs="Calibri"/>
          <w:color w:val="000000" w:themeColor="text1"/>
          <w:sz w:val="22"/>
          <w:szCs w:val="20"/>
        </w:rPr>
        <w:t>Have any major changes occurred with the organisation’s internal position?</w:t>
      </w:r>
    </w:p>
    <w:p w14:paraId="6A3F447F" w14:textId="77777777" w:rsidR="000C7720" w:rsidRPr="00E36C13" w:rsidRDefault="000C7720" w:rsidP="000C7720">
      <w:pPr>
        <w:pStyle w:val="ListParagraph"/>
        <w:numPr>
          <w:ilvl w:val="0"/>
          <w:numId w:val="46"/>
        </w:numPr>
        <w:rPr>
          <w:rFonts w:ascii="Calibri" w:hAnsi="Calibri" w:cs="Calibri"/>
          <w:color w:val="000000" w:themeColor="text1"/>
          <w:sz w:val="22"/>
          <w:szCs w:val="20"/>
        </w:rPr>
      </w:pPr>
      <w:r w:rsidRPr="00E36C13">
        <w:rPr>
          <w:rFonts w:ascii="Calibri" w:hAnsi="Calibri" w:cs="Calibri"/>
          <w:color w:val="000000" w:themeColor="text1"/>
          <w:sz w:val="22"/>
          <w:szCs w:val="20"/>
        </w:rPr>
        <w:t xml:space="preserve">Have any major changes occurred with the organisation’s external position? </w:t>
      </w:r>
    </w:p>
    <w:p w14:paraId="6456C5B4" w14:textId="495D8969" w:rsidR="0064669D" w:rsidRPr="000C7720" w:rsidRDefault="000C7720" w:rsidP="00A83D7E">
      <w:pPr>
        <w:pStyle w:val="ListParagraph"/>
        <w:numPr>
          <w:ilvl w:val="0"/>
          <w:numId w:val="46"/>
        </w:numPr>
        <w:rPr>
          <w:rFonts w:ascii="Calibri" w:hAnsi="Calibri" w:cs="Calibri"/>
          <w:b/>
          <w:color w:val="000000" w:themeColor="text1"/>
          <w:sz w:val="24"/>
          <w:szCs w:val="20"/>
        </w:rPr>
      </w:pPr>
      <w:r w:rsidRPr="000C7720">
        <w:rPr>
          <w:rFonts w:ascii="Calibri" w:hAnsi="Calibri" w:cs="Calibri"/>
          <w:color w:val="000000" w:themeColor="text1"/>
          <w:sz w:val="22"/>
          <w:szCs w:val="20"/>
        </w:rPr>
        <w:t>Is the organisation progressing well towards achieving its objectives?</w:t>
      </w:r>
    </w:p>
    <w:sectPr w:rsidR="0064669D" w:rsidRPr="000C7720" w:rsidSect="00823184">
      <w:headerReference w:type="first" r:id="rId15"/>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03AE" w14:textId="77777777" w:rsidR="00C6551E" w:rsidRDefault="00C6551E" w:rsidP="008E21DE">
      <w:pPr>
        <w:spacing w:before="0" w:after="0"/>
      </w:pPr>
      <w:r>
        <w:separator/>
      </w:r>
    </w:p>
    <w:p w14:paraId="744D1F79" w14:textId="77777777" w:rsidR="00C6551E" w:rsidRDefault="00C6551E"/>
  </w:endnote>
  <w:endnote w:type="continuationSeparator" w:id="0">
    <w:p w14:paraId="71A8B810" w14:textId="77777777" w:rsidR="00C6551E" w:rsidRDefault="00C6551E" w:rsidP="008E21DE">
      <w:pPr>
        <w:spacing w:before="0" w:after="0"/>
      </w:pPr>
      <w:r>
        <w:continuationSeparator/>
      </w:r>
    </w:p>
    <w:p w14:paraId="70AA2210" w14:textId="77777777" w:rsidR="00C6551E" w:rsidRDefault="00C6551E"/>
  </w:endnote>
  <w:endnote w:type="continuationNotice" w:id="1">
    <w:p w14:paraId="27B1A89D" w14:textId="77777777" w:rsidR="00C6551E" w:rsidRDefault="00C655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B824" w14:textId="77777777" w:rsidR="00C6551E" w:rsidRDefault="00C6551E" w:rsidP="008E21DE">
      <w:pPr>
        <w:spacing w:before="0" w:after="0"/>
      </w:pPr>
      <w:r>
        <w:separator/>
      </w:r>
    </w:p>
    <w:p w14:paraId="775A14F7" w14:textId="77777777" w:rsidR="00C6551E" w:rsidRDefault="00C6551E"/>
  </w:footnote>
  <w:footnote w:type="continuationSeparator" w:id="0">
    <w:p w14:paraId="0BAA493B" w14:textId="77777777" w:rsidR="00C6551E" w:rsidRDefault="00C6551E" w:rsidP="008E21DE">
      <w:pPr>
        <w:spacing w:before="0" w:after="0"/>
      </w:pPr>
      <w:r>
        <w:continuationSeparator/>
      </w:r>
    </w:p>
    <w:p w14:paraId="1EC820EC" w14:textId="77777777" w:rsidR="00C6551E" w:rsidRDefault="00C6551E"/>
  </w:footnote>
  <w:footnote w:type="continuationNotice" w:id="1">
    <w:p w14:paraId="68EEF4FE" w14:textId="77777777" w:rsidR="00C6551E" w:rsidRDefault="00C655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62F0" w14:textId="74C4D289" w:rsidR="00B82121" w:rsidRDefault="00B82121">
    <w:pPr>
      <w:pStyle w:val="Header"/>
      <w:rPr>
        <w:rFonts w:ascii="Arial" w:hAnsi="Arial" w:cs="Arial"/>
        <w:bCs/>
        <w:caps/>
        <w:color w:val="002060"/>
        <w:spacing w:val="-6"/>
        <w:sz w:val="26"/>
        <w:szCs w:val="26"/>
      </w:rPr>
    </w:pPr>
  </w:p>
  <w:p w14:paraId="74B313E2" w14:textId="335274C3" w:rsidR="00FC37D5" w:rsidRDefault="00FC37D5">
    <w:pPr>
      <w:pStyle w:val="Header"/>
      <w:rPr>
        <w:rFonts w:ascii="Arial" w:hAnsi="Arial" w:cs="Arial"/>
        <w:bCs/>
        <w:caps/>
        <w:color w:val="002060"/>
        <w:spacing w:val="-6"/>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9FE3" w14:textId="2E922D79" w:rsidR="009476A3" w:rsidRDefault="009476A3" w:rsidP="009476A3">
    <w:pPr>
      <w:pStyle w:val="Header"/>
      <w:rPr>
        <w:rFonts w:ascii="Arial" w:hAnsi="Arial" w:cs="Arial"/>
        <w:bCs/>
        <w:caps/>
        <w:color w:val="002060"/>
        <w:spacing w:val="-6"/>
        <w:sz w:val="26"/>
        <w:szCs w:val="26"/>
      </w:rPr>
    </w:pPr>
  </w:p>
  <w:p w14:paraId="3CE9A8DA" w14:textId="0B57688C" w:rsidR="009476A3" w:rsidRDefault="009476A3" w:rsidP="009476A3">
    <w:pPr>
      <w:pStyle w:val="Header"/>
      <w:rPr>
        <w:rFonts w:ascii="Arial" w:hAnsi="Arial" w:cs="Arial"/>
        <w:bCs/>
        <w:caps/>
        <w:color w:val="002060"/>
        <w:spacing w:val="-6"/>
        <w:sz w:val="26"/>
        <w:szCs w:val="26"/>
      </w:rPr>
    </w:pPr>
    <w:r w:rsidRPr="00AC3135">
      <w:rPr>
        <w:rFonts w:ascii="Arial" w:hAnsi="Arial" w:cs="Arial"/>
        <w:b w:val="0"/>
        <w:bCs/>
        <w:noProof/>
        <w:lang w:eastAsia="en-AU"/>
      </w:rPr>
      <w:drawing>
        <wp:anchor distT="0" distB="0" distL="114300" distR="114300" simplePos="0" relativeHeight="251662340" behindDoc="1" locked="0" layoutInCell="1" allowOverlap="1" wp14:anchorId="56949759" wp14:editId="57EA704A">
          <wp:simplePos x="0" y="0"/>
          <wp:positionH relativeFrom="page">
            <wp:posOffset>5448935</wp:posOffset>
          </wp:positionH>
          <wp:positionV relativeFrom="page">
            <wp:posOffset>220345</wp:posOffset>
          </wp:positionV>
          <wp:extent cx="1864360" cy="505460"/>
          <wp:effectExtent l="0" t="0" r="2540" b="8890"/>
          <wp:wrapNone/>
          <wp:docPr id="28" name="Picture 28"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p>
  <w:p w14:paraId="79C0C89E" w14:textId="332AC86A" w:rsidR="00823184" w:rsidRPr="009476A3" w:rsidRDefault="009476A3" w:rsidP="009476A3">
    <w:pPr>
      <w:pStyle w:val="Header"/>
      <w:rPr>
        <w:rFonts w:ascii="Arial" w:hAnsi="Arial" w:cs="Arial"/>
        <w:bCs/>
        <w:caps/>
        <w:color w:val="002060"/>
        <w:spacing w:val="-6"/>
        <w:sz w:val="26"/>
        <w:szCs w:val="26"/>
      </w:rPr>
    </w:pPr>
    <w:r w:rsidRPr="00C5258D">
      <w:rPr>
        <w:rFonts w:ascii="Arial" w:hAnsi="Arial" w:cs="Arial"/>
        <w:bCs/>
        <w:caps/>
        <w:color w:val="002060"/>
        <w:spacing w:val="-6"/>
        <w:sz w:val="26"/>
        <w:szCs w:val="26"/>
      </w:rPr>
      <w:t>GUIDANCE SHEET</w:t>
    </w:r>
    <w:r w:rsidRPr="00C5258D">
      <w:rPr>
        <w:rFonts w:ascii="Arial" w:hAnsi="Arial" w:cs="Arial"/>
        <w:bCs/>
        <w:noProof/>
        <w:color w:val="002060"/>
        <w:lang w:eastAsia="en-AU"/>
      </w:rPr>
      <w:t xml:space="preserve"> </w:t>
    </w:r>
    <w:r w:rsidR="00823184">
      <w:rPr>
        <w:noProof/>
        <w:lang w:eastAsia="en-AU"/>
      </w:rPr>
      <mc:AlternateContent>
        <mc:Choice Requires="wps">
          <w:drawing>
            <wp:anchor distT="0" distB="0" distL="114300" distR="114300" simplePos="0" relativeHeight="251658244" behindDoc="1" locked="1" layoutInCell="1" allowOverlap="1" wp14:anchorId="73DD4257" wp14:editId="0A470802">
              <wp:simplePos x="0" y="0"/>
              <wp:positionH relativeFrom="page">
                <wp:posOffset>6336665</wp:posOffset>
              </wp:positionH>
              <wp:positionV relativeFrom="page">
                <wp:posOffset>2016125</wp:posOffset>
              </wp:positionV>
              <wp:extent cx="684000" cy="359280"/>
              <wp:effectExtent l="0" t="0" r="1905" b="3175"/>
              <wp:wrapNone/>
              <wp:docPr id="9" name="Text Box 9"/>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8DEE33F" w14:textId="01269C1A" w:rsidR="00823184" w:rsidRPr="006E4AB3" w:rsidRDefault="00823184"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36C13">
                            <w:rPr>
                              <w:bCs/>
                              <w:noProof/>
                            </w:rPr>
                            <w:t>9</w:t>
                          </w:r>
                          <w:r w:rsidRPr="006E4AB3">
                            <w:rPr>
                              <w:bCs/>
                            </w:rPr>
                            <w:fldChar w:fldCharType="end"/>
                          </w:r>
                          <w:r w:rsidRPr="006E4AB3">
                            <w:t xml:space="preserve"> o </w:t>
                          </w:r>
                          <w:r w:rsidRPr="006E4AB3">
                            <w:rPr>
                              <w:bCs/>
                            </w:rPr>
                            <w:fldChar w:fldCharType="begin"/>
                          </w:r>
                          <w:r w:rsidRPr="006E4AB3">
                            <w:rPr>
                              <w:bCs/>
                            </w:rPr>
                            <w:instrText xml:space="preserve"> NUMPAGES  \* Arabic  \* MERGEFORMAT </w:instrText>
                          </w:r>
                          <w:r w:rsidRPr="006E4AB3">
                            <w:rPr>
                              <w:bCs/>
                            </w:rPr>
                            <w:fldChar w:fldCharType="separate"/>
                          </w:r>
                          <w:r w:rsidR="00E36C13">
                            <w:rPr>
                              <w:bCs/>
                              <w:noProof/>
                            </w:rPr>
                            <w:t>11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D4257" id="_x0000_t202" coordsize="21600,21600" o:spt="202" path="m,l,21600r21600,l21600,xe">
              <v:stroke joinstyle="miter"/>
              <v:path gradientshapeok="t" o:connecttype="rect"/>
            </v:shapetype>
            <v:shape id="Text Box 9" o:spid="_x0000_s1026" type="#_x0000_t202" style="position:absolute;margin-left:498.95pt;margin-top:158.75pt;width:53.85pt;height:28.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" filled="f" stroked="f" strokeweight=".5pt">
              <v:textbox inset="0,0,0,0">
                <w:txbxContent>
                  <w:p w14:paraId="58DEE33F" w14:textId="01269C1A" w:rsidR="00823184" w:rsidRPr="006E4AB3" w:rsidRDefault="00823184"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36C13">
                      <w:rPr>
                        <w:bCs/>
                        <w:noProof/>
                      </w:rPr>
                      <w:t>9</w:t>
                    </w:r>
                    <w:r w:rsidRPr="006E4AB3">
                      <w:rPr>
                        <w:bCs/>
                      </w:rPr>
                      <w:fldChar w:fldCharType="end"/>
                    </w:r>
                    <w:r w:rsidRPr="006E4AB3">
                      <w:t xml:space="preserve"> o </w:t>
                    </w:r>
                    <w:r w:rsidRPr="006E4AB3">
                      <w:rPr>
                        <w:bCs/>
                      </w:rPr>
                      <w:fldChar w:fldCharType="begin"/>
                    </w:r>
                    <w:r w:rsidRPr="006E4AB3">
                      <w:rPr>
                        <w:bCs/>
                      </w:rPr>
                      <w:instrText xml:space="preserve"> NUMPAGES  \* Arabic  \* MERGEFORMAT </w:instrText>
                    </w:r>
                    <w:r w:rsidRPr="006E4AB3">
                      <w:rPr>
                        <w:bCs/>
                      </w:rPr>
                      <w:fldChar w:fldCharType="separate"/>
                    </w:r>
                    <w:r w:rsidR="00E36C13">
                      <w:rPr>
                        <w:bCs/>
                        <w:noProof/>
                      </w:rPr>
                      <w:t>11</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C6A0" w14:textId="78DEA682" w:rsidR="00A80B5C" w:rsidRPr="009476A3" w:rsidRDefault="00A80B5C" w:rsidP="00A80B5C">
    <w:pPr>
      <w:pStyle w:val="Header"/>
      <w:rPr>
        <w:rFonts w:ascii="Arial" w:hAnsi="Arial" w:cs="Arial"/>
        <w:bCs/>
        <w:caps/>
        <w:color w:val="002060"/>
        <w:spacing w:val="-6"/>
        <w:sz w:val="26"/>
        <w:szCs w:val="26"/>
      </w:rPr>
    </w:pPr>
    <w:r w:rsidRPr="00C5258D">
      <w:rPr>
        <w:rFonts w:ascii="Arial" w:hAnsi="Arial" w:cs="Arial"/>
        <w:bCs/>
        <w:noProof/>
        <w:color w:val="002060"/>
        <w:lang w:eastAsia="en-AU"/>
      </w:rPr>
      <w:t xml:space="preserve"> </w:t>
    </w:r>
    <w:r>
      <w:rPr>
        <w:noProof/>
        <w:lang w:eastAsia="en-AU"/>
      </w:rPr>
      <mc:AlternateContent>
        <mc:Choice Requires="wps">
          <w:drawing>
            <wp:anchor distT="0" distB="0" distL="114300" distR="114300" simplePos="0" relativeHeight="251664388" behindDoc="1" locked="1" layoutInCell="1" allowOverlap="1" wp14:anchorId="652A7198" wp14:editId="2854C4C3">
              <wp:simplePos x="0" y="0"/>
              <wp:positionH relativeFrom="page">
                <wp:posOffset>6336665</wp:posOffset>
              </wp:positionH>
              <wp:positionV relativeFrom="page">
                <wp:posOffset>2016125</wp:posOffset>
              </wp:positionV>
              <wp:extent cx="684000" cy="359280"/>
              <wp:effectExtent l="0" t="0" r="1905" b="3175"/>
              <wp:wrapNone/>
              <wp:docPr id="29" name="Text Box 29"/>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60A0DCC0" w14:textId="77777777" w:rsidR="00A80B5C" w:rsidRPr="006E4AB3" w:rsidRDefault="00A80B5C"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9</w:t>
                          </w:r>
                          <w:r w:rsidRPr="006E4AB3">
                            <w:rPr>
                              <w:bCs/>
                            </w:rPr>
                            <w:fldChar w:fldCharType="end"/>
                          </w:r>
                          <w:r w:rsidRPr="006E4AB3">
                            <w:t xml:space="preserve"> o </w:t>
                          </w:r>
                          <w:r w:rsidRPr="006E4AB3">
                            <w:rPr>
                              <w:bCs/>
                            </w:rPr>
                            <w:fldChar w:fldCharType="begin"/>
                          </w:r>
                          <w:r w:rsidRPr="006E4AB3">
                            <w:rPr>
                              <w:bCs/>
                            </w:rPr>
                            <w:instrText xml:space="preserve"> NUMPAGES  \* Arabic  \* MERGEFORMAT </w:instrText>
                          </w:r>
                          <w:r w:rsidRPr="006E4AB3">
                            <w:rPr>
                              <w:bCs/>
                            </w:rPr>
                            <w:fldChar w:fldCharType="separate"/>
                          </w:r>
                          <w:r>
                            <w:rPr>
                              <w:bCs/>
                              <w:noProof/>
                            </w:rPr>
                            <w:t>11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A7198" id="_x0000_t202" coordsize="21600,21600" o:spt="202" path="m,l,21600r21600,l21600,xe">
              <v:stroke joinstyle="miter"/>
              <v:path gradientshapeok="t" o:connecttype="rect"/>
            </v:shapetype>
            <v:shape id="Text Box 29" o:spid="_x0000_s1027" type="#_x0000_t202" style="position:absolute;margin-left:498.95pt;margin-top:158.75pt;width:53.85pt;height:28.3pt;z-index:-2516520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" filled="f" stroked="f" strokeweight=".5pt">
              <v:textbox inset="0,0,0,0">
                <w:txbxContent>
                  <w:p w14:paraId="60A0DCC0" w14:textId="77777777" w:rsidR="00A80B5C" w:rsidRPr="006E4AB3" w:rsidRDefault="00A80B5C"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9</w:t>
                    </w:r>
                    <w:r w:rsidRPr="006E4AB3">
                      <w:rPr>
                        <w:bCs/>
                      </w:rPr>
                      <w:fldChar w:fldCharType="end"/>
                    </w:r>
                    <w:r w:rsidRPr="006E4AB3">
                      <w:t xml:space="preserve"> o </w:t>
                    </w:r>
                    <w:r w:rsidRPr="006E4AB3">
                      <w:rPr>
                        <w:bCs/>
                      </w:rPr>
                      <w:fldChar w:fldCharType="begin"/>
                    </w:r>
                    <w:r w:rsidRPr="006E4AB3">
                      <w:rPr>
                        <w:bCs/>
                      </w:rPr>
                      <w:instrText xml:space="preserve"> NUMPAGES  \* Arabic  \* MERGEFORMAT </w:instrText>
                    </w:r>
                    <w:r w:rsidRPr="006E4AB3">
                      <w:rPr>
                        <w:bCs/>
                      </w:rPr>
                      <w:fldChar w:fldCharType="separate"/>
                    </w:r>
                    <w:r>
                      <w:rPr>
                        <w:bCs/>
                        <w:noProof/>
                      </w:rPr>
                      <w:t>11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FF84E95"/>
    <w:multiLevelType w:val="multilevel"/>
    <w:tmpl w:val="01905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F2281"/>
    <w:multiLevelType w:val="hybridMultilevel"/>
    <w:tmpl w:val="EA08D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F3BBC"/>
    <w:multiLevelType w:val="hybridMultilevel"/>
    <w:tmpl w:val="A080B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49774A"/>
    <w:multiLevelType w:val="hybridMultilevel"/>
    <w:tmpl w:val="1C38D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E605DD"/>
    <w:multiLevelType w:val="hybridMultilevel"/>
    <w:tmpl w:val="BF6AC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0E5994"/>
    <w:multiLevelType w:val="hybridMultilevel"/>
    <w:tmpl w:val="9F180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50517343"/>
    <w:multiLevelType w:val="multilevel"/>
    <w:tmpl w:val="131EEC6C"/>
    <w:numStyleLink w:val="TableNumbers"/>
  </w:abstractNum>
  <w:abstractNum w:abstractNumId="19" w15:restartNumberingAfterBreak="0">
    <w:nsid w:val="50E12008"/>
    <w:multiLevelType w:val="multilevel"/>
    <w:tmpl w:val="07629034"/>
    <w:numStyleLink w:val="KCBullets"/>
  </w:abstractNum>
  <w:abstractNum w:abstractNumId="2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63048B"/>
    <w:multiLevelType w:val="multilevel"/>
    <w:tmpl w:val="C284D0B0"/>
    <w:numStyleLink w:val="FigureNumbers"/>
  </w:abstractNum>
  <w:abstractNum w:abstractNumId="2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58BF7177"/>
    <w:multiLevelType w:val="hybridMultilevel"/>
    <w:tmpl w:val="674C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43573B1"/>
    <w:multiLevelType w:val="multilevel"/>
    <w:tmpl w:val="5900D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0B67C4"/>
    <w:multiLevelType w:val="multilevel"/>
    <w:tmpl w:val="FE688822"/>
    <w:numStyleLink w:val="BoxedBullets"/>
  </w:abstractNum>
  <w:abstractNum w:abstractNumId="31" w15:restartNumberingAfterBreak="0">
    <w:nsid w:val="7EE44065"/>
    <w:multiLevelType w:val="multilevel"/>
    <w:tmpl w:val="A41689A2"/>
    <w:numStyleLink w:val="AppendixNumbers"/>
  </w:abstractNum>
  <w:num w:numId="1" w16cid:durableId="240335997">
    <w:abstractNumId w:val="3"/>
  </w:num>
  <w:num w:numId="2" w16cid:durableId="1693799636">
    <w:abstractNumId w:val="31"/>
  </w:num>
  <w:num w:numId="3" w16cid:durableId="1722679531">
    <w:abstractNumId w:val="20"/>
  </w:num>
  <w:num w:numId="4" w16cid:durableId="1022055942">
    <w:abstractNumId w:val="30"/>
  </w:num>
  <w:num w:numId="5" w16cid:durableId="1905487388">
    <w:abstractNumId w:val="30"/>
  </w:num>
  <w:num w:numId="6" w16cid:durableId="231234195">
    <w:abstractNumId w:val="16"/>
  </w:num>
  <w:num w:numId="7" w16cid:durableId="1251815158">
    <w:abstractNumId w:val="19"/>
  </w:num>
  <w:num w:numId="8" w16cid:durableId="1555652976">
    <w:abstractNumId w:val="19"/>
  </w:num>
  <w:num w:numId="9" w16cid:durableId="1300764814">
    <w:abstractNumId w:val="19"/>
  </w:num>
  <w:num w:numId="10" w16cid:durableId="76948621">
    <w:abstractNumId w:val="7"/>
  </w:num>
  <w:num w:numId="11" w16cid:durableId="1928465640">
    <w:abstractNumId w:val="21"/>
  </w:num>
  <w:num w:numId="12" w16cid:durableId="121194027">
    <w:abstractNumId w:val="25"/>
  </w:num>
  <w:num w:numId="13" w16cid:durableId="552468880">
    <w:abstractNumId w:val="25"/>
  </w:num>
  <w:num w:numId="14" w16cid:durableId="1463617138">
    <w:abstractNumId w:val="25"/>
  </w:num>
  <w:num w:numId="15" w16cid:durableId="1129394879">
    <w:abstractNumId w:val="25"/>
  </w:num>
  <w:num w:numId="16" w16cid:durableId="1674214646">
    <w:abstractNumId w:val="25"/>
  </w:num>
  <w:num w:numId="17" w16cid:durableId="966080012">
    <w:abstractNumId w:val="25"/>
  </w:num>
  <w:num w:numId="18" w16cid:durableId="317350028">
    <w:abstractNumId w:val="25"/>
  </w:num>
  <w:num w:numId="19" w16cid:durableId="649409502">
    <w:abstractNumId w:val="6"/>
  </w:num>
  <w:num w:numId="20" w16cid:durableId="1523013933">
    <w:abstractNumId w:val="23"/>
  </w:num>
  <w:num w:numId="21" w16cid:durableId="2088726856">
    <w:abstractNumId w:val="23"/>
  </w:num>
  <w:num w:numId="22" w16cid:durableId="2028753782">
    <w:abstractNumId w:val="23"/>
  </w:num>
  <w:num w:numId="23" w16cid:durableId="1992753418">
    <w:abstractNumId w:val="22"/>
  </w:num>
  <w:num w:numId="24" w16cid:durableId="1552107953">
    <w:abstractNumId w:val="12"/>
  </w:num>
  <w:num w:numId="25" w16cid:durableId="2044019697">
    <w:abstractNumId w:val="9"/>
  </w:num>
  <w:num w:numId="26" w16cid:durableId="1164012840">
    <w:abstractNumId w:val="18"/>
  </w:num>
  <w:num w:numId="27" w16cid:durableId="1393767755">
    <w:abstractNumId w:val="0"/>
  </w:num>
  <w:num w:numId="28" w16cid:durableId="838496909">
    <w:abstractNumId w:val="28"/>
  </w:num>
  <w:num w:numId="29" w16cid:durableId="267006333">
    <w:abstractNumId w:val="2"/>
  </w:num>
  <w:num w:numId="30" w16cid:durableId="2144424186">
    <w:abstractNumId w:val="1"/>
  </w:num>
  <w:num w:numId="31" w16cid:durableId="1932858829">
    <w:abstractNumId w:val="10"/>
  </w:num>
  <w:num w:numId="32" w16cid:durableId="1971351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6694899">
    <w:abstractNumId w:val="26"/>
  </w:num>
  <w:num w:numId="34" w16cid:durableId="736706705">
    <w:abstractNumId w:val="27"/>
  </w:num>
  <w:num w:numId="35" w16cid:durableId="1671982248">
    <w:abstractNumId w:val="11"/>
  </w:num>
  <w:num w:numId="36" w16cid:durableId="1907718847">
    <w:abstractNumId w:val="17"/>
  </w:num>
  <w:num w:numId="37" w16cid:durableId="213542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5556816">
    <w:abstractNumId w:val="4"/>
  </w:num>
  <w:num w:numId="39" w16cid:durableId="124743536">
    <w:abstractNumId w:val="29"/>
  </w:num>
  <w:num w:numId="40" w16cid:durableId="66611355">
    <w:abstractNumId w:val="14"/>
  </w:num>
  <w:num w:numId="41" w16cid:durableId="1736006394">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0336977">
    <w:abstractNumId w:val="13"/>
  </w:num>
  <w:num w:numId="43" w16cid:durableId="887574572">
    <w:abstractNumId w:val="5"/>
  </w:num>
  <w:num w:numId="44" w16cid:durableId="454910194">
    <w:abstractNumId w:val="8"/>
  </w:num>
  <w:num w:numId="45" w16cid:durableId="1281111218">
    <w:abstractNumId w:val="15"/>
  </w:num>
  <w:num w:numId="46" w16cid:durableId="16886779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6C60"/>
    <w:rsid w:val="00007F72"/>
    <w:rsid w:val="0001090D"/>
    <w:rsid w:val="00022CB3"/>
    <w:rsid w:val="00025377"/>
    <w:rsid w:val="000253FD"/>
    <w:rsid w:val="00027AE3"/>
    <w:rsid w:val="000318C4"/>
    <w:rsid w:val="00071344"/>
    <w:rsid w:val="00073B86"/>
    <w:rsid w:val="000803D5"/>
    <w:rsid w:val="00080615"/>
    <w:rsid w:val="00084A9D"/>
    <w:rsid w:val="000A62C5"/>
    <w:rsid w:val="000C1590"/>
    <w:rsid w:val="000C252F"/>
    <w:rsid w:val="000C7720"/>
    <w:rsid w:val="000D6562"/>
    <w:rsid w:val="000E6829"/>
    <w:rsid w:val="000E7B76"/>
    <w:rsid w:val="000F0AF4"/>
    <w:rsid w:val="001240CD"/>
    <w:rsid w:val="00140B9B"/>
    <w:rsid w:val="00156990"/>
    <w:rsid w:val="001705BE"/>
    <w:rsid w:val="00170D59"/>
    <w:rsid w:val="001753C3"/>
    <w:rsid w:val="00175E81"/>
    <w:rsid w:val="001A4524"/>
    <w:rsid w:val="001B37F1"/>
    <w:rsid w:val="001D1562"/>
    <w:rsid w:val="001E04CF"/>
    <w:rsid w:val="001E10A4"/>
    <w:rsid w:val="001E6966"/>
    <w:rsid w:val="001F028A"/>
    <w:rsid w:val="001F2B17"/>
    <w:rsid w:val="002137D8"/>
    <w:rsid w:val="00214D3B"/>
    <w:rsid w:val="002339C0"/>
    <w:rsid w:val="00254909"/>
    <w:rsid w:val="002550CB"/>
    <w:rsid w:val="002804D3"/>
    <w:rsid w:val="002A3A35"/>
    <w:rsid w:val="002A58EA"/>
    <w:rsid w:val="002B78AE"/>
    <w:rsid w:val="002D5150"/>
    <w:rsid w:val="002E0A52"/>
    <w:rsid w:val="002F455A"/>
    <w:rsid w:val="00315D89"/>
    <w:rsid w:val="00334272"/>
    <w:rsid w:val="003449A0"/>
    <w:rsid w:val="00344CD9"/>
    <w:rsid w:val="00345EC4"/>
    <w:rsid w:val="00356D05"/>
    <w:rsid w:val="003871C9"/>
    <w:rsid w:val="00391409"/>
    <w:rsid w:val="00393599"/>
    <w:rsid w:val="003C2F74"/>
    <w:rsid w:val="003F5910"/>
    <w:rsid w:val="0040134F"/>
    <w:rsid w:val="004154E2"/>
    <w:rsid w:val="0042594B"/>
    <w:rsid w:val="00441AA3"/>
    <w:rsid w:val="004769D6"/>
    <w:rsid w:val="0048437E"/>
    <w:rsid w:val="004907FA"/>
    <w:rsid w:val="00496986"/>
    <w:rsid w:val="004A77C1"/>
    <w:rsid w:val="004B559F"/>
    <w:rsid w:val="004D0FB6"/>
    <w:rsid w:val="004D34AA"/>
    <w:rsid w:val="004E5EF0"/>
    <w:rsid w:val="005155AD"/>
    <w:rsid w:val="005229B3"/>
    <w:rsid w:val="00534D53"/>
    <w:rsid w:val="00535B24"/>
    <w:rsid w:val="00540BF1"/>
    <w:rsid w:val="00552539"/>
    <w:rsid w:val="005611E7"/>
    <w:rsid w:val="005614A7"/>
    <w:rsid w:val="00562A20"/>
    <w:rsid w:val="005630E0"/>
    <w:rsid w:val="00576119"/>
    <w:rsid w:val="00593CFA"/>
    <w:rsid w:val="0059737F"/>
    <w:rsid w:val="005A0DF8"/>
    <w:rsid w:val="005A368C"/>
    <w:rsid w:val="005B6AB8"/>
    <w:rsid w:val="005C326C"/>
    <w:rsid w:val="005C4310"/>
    <w:rsid w:val="005D191F"/>
    <w:rsid w:val="005E2707"/>
    <w:rsid w:val="005F20B3"/>
    <w:rsid w:val="005F3E46"/>
    <w:rsid w:val="006139F7"/>
    <w:rsid w:val="0064248F"/>
    <w:rsid w:val="00644E7F"/>
    <w:rsid w:val="0064669D"/>
    <w:rsid w:val="006576CA"/>
    <w:rsid w:val="006757EB"/>
    <w:rsid w:val="00677284"/>
    <w:rsid w:val="00680F04"/>
    <w:rsid w:val="006A6BA0"/>
    <w:rsid w:val="006B644D"/>
    <w:rsid w:val="006D3C4D"/>
    <w:rsid w:val="006D6BD3"/>
    <w:rsid w:val="006E4AB3"/>
    <w:rsid w:val="006E6E0E"/>
    <w:rsid w:val="006F47FD"/>
    <w:rsid w:val="007454C2"/>
    <w:rsid w:val="00760C97"/>
    <w:rsid w:val="00771BD2"/>
    <w:rsid w:val="0079632D"/>
    <w:rsid w:val="007A0569"/>
    <w:rsid w:val="007B7BE2"/>
    <w:rsid w:val="007E0057"/>
    <w:rsid w:val="007E0E4D"/>
    <w:rsid w:val="007E6E20"/>
    <w:rsid w:val="007F41CF"/>
    <w:rsid w:val="0080449A"/>
    <w:rsid w:val="008048F6"/>
    <w:rsid w:val="0081214B"/>
    <w:rsid w:val="008161B1"/>
    <w:rsid w:val="00821CC1"/>
    <w:rsid w:val="00823184"/>
    <w:rsid w:val="00837F3E"/>
    <w:rsid w:val="008528D9"/>
    <w:rsid w:val="00856964"/>
    <w:rsid w:val="008828F3"/>
    <w:rsid w:val="00884576"/>
    <w:rsid w:val="008A5D51"/>
    <w:rsid w:val="008B0740"/>
    <w:rsid w:val="008B7D43"/>
    <w:rsid w:val="008D7A18"/>
    <w:rsid w:val="008E055C"/>
    <w:rsid w:val="008E21DE"/>
    <w:rsid w:val="008F748F"/>
    <w:rsid w:val="009032CD"/>
    <w:rsid w:val="00946073"/>
    <w:rsid w:val="009476A3"/>
    <w:rsid w:val="009537F8"/>
    <w:rsid w:val="0095783E"/>
    <w:rsid w:val="00962F71"/>
    <w:rsid w:val="00963703"/>
    <w:rsid w:val="00971C95"/>
    <w:rsid w:val="00975A5D"/>
    <w:rsid w:val="0098680D"/>
    <w:rsid w:val="009913A3"/>
    <w:rsid w:val="00991F43"/>
    <w:rsid w:val="009A3477"/>
    <w:rsid w:val="009A5730"/>
    <w:rsid w:val="009B49CA"/>
    <w:rsid w:val="009D56AA"/>
    <w:rsid w:val="009E7C55"/>
    <w:rsid w:val="009F200E"/>
    <w:rsid w:val="00A07E4A"/>
    <w:rsid w:val="00A270DF"/>
    <w:rsid w:val="00A35840"/>
    <w:rsid w:val="00A43026"/>
    <w:rsid w:val="00A437AC"/>
    <w:rsid w:val="00A51A9F"/>
    <w:rsid w:val="00A54843"/>
    <w:rsid w:val="00A56018"/>
    <w:rsid w:val="00A65BC2"/>
    <w:rsid w:val="00A80B5C"/>
    <w:rsid w:val="00A836CA"/>
    <w:rsid w:val="00A8475F"/>
    <w:rsid w:val="00AA0C78"/>
    <w:rsid w:val="00AB12D5"/>
    <w:rsid w:val="00AB1F45"/>
    <w:rsid w:val="00AB4ED5"/>
    <w:rsid w:val="00AD6CF5"/>
    <w:rsid w:val="00AD735D"/>
    <w:rsid w:val="00AD7DDE"/>
    <w:rsid w:val="00AE372B"/>
    <w:rsid w:val="00AF0899"/>
    <w:rsid w:val="00B253B9"/>
    <w:rsid w:val="00B603C0"/>
    <w:rsid w:val="00B64027"/>
    <w:rsid w:val="00B66640"/>
    <w:rsid w:val="00B7394A"/>
    <w:rsid w:val="00B82121"/>
    <w:rsid w:val="00BA0155"/>
    <w:rsid w:val="00BA1EF7"/>
    <w:rsid w:val="00BB17B6"/>
    <w:rsid w:val="00BC6730"/>
    <w:rsid w:val="00BD2372"/>
    <w:rsid w:val="00BE2873"/>
    <w:rsid w:val="00BE6996"/>
    <w:rsid w:val="00C0421C"/>
    <w:rsid w:val="00C07EDA"/>
    <w:rsid w:val="00C4037B"/>
    <w:rsid w:val="00C416FA"/>
    <w:rsid w:val="00C436C5"/>
    <w:rsid w:val="00C6551E"/>
    <w:rsid w:val="00C75CAF"/>
    <w:rsid w:val="00C81CFA"/>
    <w:rsid w:val="00C837F2"/>
    <w:rsid w:val="00C83F2A"/>
    <w:rsid w:val="00CA1A3F"/>
    <w:rsid w:val="00D026DC"/>
    <w:rsid w:val="00D16571"/>
    <w:rsid w:val="00D35F9D"/>
    <w:rsid w:val="00D419B4"/>
    <w:rsid w:val="00D4404B"/>
    <w:rsid w:val="00D44ADD"/>
    <w:rsid w:val="00D46C9E"/>
    <w:rsid w:val="00D6482B"/>
    <w:rsid w:val="00D95FEA"/>
    <w:rsid w:val="00DC246E"/>
    <w:rsid w:val="00DD2C5C"/>
    <w:rsid w:val="00DD382A"/>
    <w:rsid w:val="00DE0DC7"/>
    <w:rsid w:val="00DF74BA"/>
    <w:rsid w:val="00E06B80"/>
    <w:rsid w:val="00E17D96"/>
    <w:rsid w:val="00E2105D"/>
    <w:rsid w:val="00E302AF"/>
    <w:rsid w:val="00E32DB6"/>
    <w:rsid w:val="00E36C13"/>
    <w:rsid w:val="00E466BC"/>
    <w:rsid w:val="00E5357E"/>
    <w:rsid w:val="00E6530C"/>
    <w:rsid w:val="00E7733A"/>
    <w:rsid w:val="00E81105"/>
    <w:rsid w:val="00EA4514"/>
    <w:rsid w:val="00EB6DCE"/>
    <w:rsid w:val="00EC50E7"/>
    <w:rsid w:val="00ED6B88"/>
    <w:rsid w:val="00EF7C35"/>
    <w:rsid w:val="00F36A1E"/>
    <w:rsid w:val="00F40E5A"/>
    <w:rsid w:val="00F44B48"/>
    <w:rsid w:val="00F67BFF"/>
    <w:rsid w:val="00F73658"/>
    <w:rsid w:val="00F84ABE"/>
    <w:rsid w:val="00F86B38"/>
    <w:rsid w:val="00F9318C"/>
    <w:rsid w:val="00FA5520"/>
    <w:rsid w:val="00FA790B"/>
    <w:rsid w:val="00FC0B63"/>
    <w:rsid w:val="00FC37D5"/>
    <w:rsid w:val="00FD231B"/>
    <w:rsid w:val="00FE3EB2"/>
    <w:rsid w:val="00FE4D12"/>
    <w:rsid w:val="00FF2FA9"/>
    <w:rsid w:val="4A75FC9C"/>
    <w:rsid w:val="5B25128C"/>
    <w:rsid w:val="7054DB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ind w:left="2126" w:hanging="2126"/>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ind w:left="567" w:hanging="567"/>
    </w:pPr>
  </w:style>
  <w:style w:type="paragraph" w:customStyle="1" w:styleId="Heading2Numbered">
    <w:name w:val="Heading 2 Numbered"/>
    <w:basedOn w:val="Heading2"/>
    <w:uiPriority w:val="10"/>
    <w:qFormat/>
    <w:rsid w:val="003449A0"/>
    <w:pPr>
      <w:ind w:left="851" w:hanging="851"/>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ind w:left="851" w:hanging="851"/>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ListParagraph">
    <w:name w:val="List Paragraph"/>
    <w:basedOn w:val="Normal"/>
    <w:uiPriority w:val="37"/>
    <w:unhideWhenUsed/>
    <w:qFormat/>
    <w:rsid w:val="00BD2372"/>
    <w:pPr>
      <w:ind w:left="720"/>
      <w:contextualSpacing/>
    </w:pPr>
  </w:style>
  <w:style w:type="numbering" w:customStyle="1" w:styleId="DefaultBullets1">
    <w:name w:val="Default Bullets1"/>
    <w:uiPriority w:val="99"/>
    <w:rsid w:val="00E5357E"/>
  </w:style>
  <w:style w:type="table" w:styleId="PlainTable1">
    <w:name w:val="Plain Table 1"/>
    <w:basedOn w:val="TableNormal"/>
    <w:uiPriority w:val="41"/>
    <w:rsid w:val="0098680D"/>
    <w:pPr>
      <w:spacing w:after="0" w:line="240" w:lineRule="auto"/>
    </w:pPr>
    <w:rPr>
      <w:rFonts w:ascii="Arial" w:eastAsia="Arial" w:hAnsi="Arial"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232">
      <w:bodyDiv w:val="1"/>
      <w:marLeft w:val="0"/>
      <w:marRight w:val="0"/>
      <w:marTop w:val="0"/>
      <w:marBottom w:val="0"/>
      <w:divBdr>
        <w:top w:val="none" w:sz="0" w:space="0" w:color="auto"/>
        <w:left w:val="none" w:sz="0" w:space="0" w:color="auto"/>
        <w:bottom w:val="none" w:sz="0" w:space="0" w:color="auto"/>
        <w:right w:val="none" w:sz="0" w:space="0" w:color="auto"/>
      </w:divBdr>
    </w:div>
    <w:div w:id="249850131">
      <w:bodyDiv w:val="1"/>
      <w:marLeft w:val="0"/>
      <w:marRight w:val="0"/>
      <w:marTop w:val="0"/>
      <w:marBottom w:val="0"/>
      <w:divBdr>
        <w:top w:val="none" w:sz="0" w:space="0" w:color="auto"/>
        <w:left w:val="none" w:sz="0" w:space="0" w:color="auto"/>
        <w:bottom w:val="none" w:sz="0" w:space="0" w:color="auto"/>
        <w:right w:val="none" w:sz="0" w:space="0" w:color="auto"/>
      </w:divBdr>
    </w:div>
    <w:div w:id="353311382">
      <w:bodyDiv w:val="1"/>
      <w:marLeft w:val="0"/>
      <w:marRight w:val="0"/>
      <w:marTop w:val="0"/>
      <w:marBottom w:val="0"/>
      <w:divBdr>
        <w:top w:val="none" w:sz="0" w:space="0" w:color="auto"/>
        <w:left w:val="none" w:sz="0" w:space="0" w:color="auto"/>
        <w:bottom w:val="none" w:sz="0" w:space="0" w:color="auto"/>
        <w:right w:val="none" w:sz="0" w:space="0" w:color="auto"/>
      </w:divBdr>
    </w:div>
    <w:div w:id="933637373">
      <w:bodyDiv w:val="1"/>
      <w:marLeft w:val="0"/>
      <w:marRight w:val="0"/>
      <w:marTop w:val="0"/>
      <w:marBottom w:val="0"/>
      <w:divBdr>
        <w:top w:val="none" w:sz="0" w:space="0" w:color="auto"/>
        <w:left w:val="none" w:sz="0" w:space="0" w:color="auto"/>
        <w:bottom w:val="none" w:sz="0" w:space="0" w:color="auto"/>
        <w:right w:val="none" w:sz="0" w:space="0" w:color="auto"/>
      </w:divBdr>
    </w:div>
    <w:div w:id="1013146616">
      <w:bodyDiv w:val="1"/>
      <w:marLeft w:val="0"/>
      <w:marRight w:val="0"/>
      <w:marTop w:val="0"/>
      <w:marBottom w:val="0"/>
      <w:divBdr>
        <w:top w:val="none" w:sz="0" w:space="0" w:color="auto"/>
        <w:left w:val="none" w:sz="0" w:space="0" w:color="auto"/>
        <w:bottom w:val="none" w:sz="0" w:space="0" w:color="auto"/>
        <w:right w:val="none" w:sz="0" w:space="0" w:color="auto"/>
      </w:divBdr>
    </w:div>
    <w:div w:id="1019351558">
      <w:bodyDiv w:val="1"/>
      <w:marLeft w:val="0"/>
      <w:marRight w:val="0"/>
      <w:marTop w:val="0"/>
      <w:marBottom w:val="0"/>
      <w:divBdr>
        <w:top w:val="none" w:sz="0" w:space="0" w:color="auto"/>
        <w:left w:val="none" w:sz="0" w:space="0" w:color="auto"/>
        <w:bottom w:val="none" w:sz="0" w:space="0" w:color="auto"/>
        <w:right w:val="none" w:sz="0" w:space="0" w:color="auto"/>
      </w:divBdr>
    </w:div>
    <w:div w:id="1027563398">
      <w:bodyDiv w:val="1"/>
      <w:marLeft w:val="0"/>
      <w:marRight w:val="0"/>
      <w:marTop w:val="0"/>
      <w:marBottom w:val="0"/>
      <w:divBdr>
        <w:top w:val="none" w:sz="0" w:space="0" w:color="auto"/>
        <w:left w:val="none" w:sz="0" w:space="0" w:color="auto"/>
        <w:bottom w:val="none" w:sz="0" w:space="0" w:color="auto"/>
        <w:right w:val="none" w:sz="0" w:space="0" w:color="auto"/>
      </w:divBdr>
    </w:div>
    <w:div w:id="1330449019">
      <w:bodyDiv w:val="1"/>
      <w:marLeft w:val="0"/>
      <w:marRight w:val="0"/>
      <w:marTop w:val="0"/>
      <w:marBottom w:val="0"/>
      <w:divBdr>
        <w:top w:val="none" w:sz="0" w:space="0" w:color="auto"/>
        <w:left w:val="none" w:sz="0" w:space="0" w:color="auto"/>
        <w:bottom w:val="none" w:sz="0" w:space="0" w:color="auto"/>
        <w:right w:val="none" w:sz="0" w:space="0" w:color="auto"/>
      </w:divBdr>
    </w:div>
    <w:div w:id="1524201659">
      <w:bodyDiv w:val="1"/>
      <w:marLeft w:val="0"/>
      <w:marRight w:val="0"/>
      <w:marTop w:val="0"/>
      <w:marBottom w:val="0"/>
      <w:divBdr>
        <w:top w:val="none" w:sz="0" w:space="0" w:color="auto"/>
        <w:left w:val="none" w:sz="0" w:space="0" w:color="auto"/>
        <w:bottom w:val="none" w:sz="0" w:space="0" w:color="auto"/>
        <w:right w:val="none" w:sz="0" w:space="0" w:color="auto"/>
      </w:divBdr>
    </w:div>
    <w:div w:id="1594051702">
      <w:bodyDiv w:val="1"/>
      <w:marLeft w:val="0"/>
      <w:marRight w:val="0"/>
      <w:marTop w:val="0"/>
      <w:marBottom w:val="0"/>
      <w:divBdr>
        <w:top w:val="none" w:sz="0" w:space="0" w:color="auto"/>
        <w:left w:val="none" w:sz="0" w:space="0" w:color="auto"/>
        <w:bottom w:val="none" w:sz="0" w:space="0" w:color="auto"/>
        <w:right w:val="none" w:sz="0" w:space="0" w:color="auto"/>
      </w:divBdr>
    </w:div>
    <w:div w:id="1755589698">
      <w:bodyDiv w:val="1"/>
      <w:marLeft w:val="0"/>
      <w:marRight w:val="0"/>
      <w:marTop w:val="0"/>
      <w:marBottom w:val="0"/>
      <w:divBdr>
        <w:top w:val="none" w:sz="0" w:space="0" w:color="auto"/>
        <w:left w:val="none" w:sz="0" w:space="0" w:color="auto"/>
        <w:bottom w:val="none" w:sz="0" w:space="0" w:color="auto"/>
        <w:right w:val="none" w:sz="0" w:space="0" w:color="auto"/>
      </w:divBdr>
    </w:div>
    <w:div w:id="1812015378">
      <w:bodyDiv w:val="1"/>
      <w:marLeft w:val="0"/>
      <w:marRight w:val="0"/>
      <w:marTop w:val="0"/>
      <w:marBottom w:val="0"/>
      <w:divBdr>
        <w:top w:val="none" w:sz="0" w:space="0" w:color="auto"/>
        <w:left w:val="none" w:sz="0" w:space="0" w:color="auto"/>
        <w:bottom w:val="none" w:sz="0" w:space="0" w:color="auto"/>
        <w:right w:val="none" w:sz="0" w:space="0" w:color="auto"/>
      </w:divBdr>
    </w:div>
    <w:div w:id="1813791195">
      <w:bodyDiv w:val="1"/>
      <w:marLeft w:val="0"/>
      <w:marRight w:val="0"/>
      <w:marTop w:val="0"/>
      <w:marBottom w:val="0"/>
      <w:divBdr>
        <w:top w:val="none" w:sz="0" w:space="0" w:color="auto"/>
        <w:left w:val="none" w:sz="0" w:space="0" w:color="auto"/>
        <w:bottom w:val="none" w:sz="0" w:space="0" w:color="auto"/>
        <w:right w:val="none" w:sz="0" w:space="0" w:color="auto"/>
      </w:divBdr>
    </w:div>
    <w:div w:id="1823883169">
      <w:bodyDiv w:val="1"/>
      <w:marLeft w:val="0"/>
      <w:marRight w:val="0"/>
      <w:marTop w:val="0"/>
      <w:marBottom w:val="0"/>
      <w:divBdr>
        <w:top w:val="none" w:sz="0" w:space="0" w:color="auto"/>
        <w:left w:val="none" w:sz="0" w:space="0" w:color="auto"/>
        <w:bottom w:val="none" w:sz="0" w:space="0" w:color="auto"/>
        <w:right w:val="none" w:sz="0" w:space="0" w:color="auto"/>
      </w:divBdr>
    </w:div>
    <w:div w:id="1831408115">
      <w:bodyDiv w:val="1"/>
      <w:marLeft w:val="0"/>
      <w:marRight w:val="0"/>
      <w:marTop w:val="0"/>
      <w:marBottom w:val="0"/>
      <w:divBdr>
        <w:top w:val="none" w:sz="0" w:space="0" w:color="auto"/>
        <w:left w:val="none" w:sz="0" w:space="0" w:color="auto"/>
        <w:bottom w:val="none" w:sz="0" w:space="0" w:color="auto"/>
        <w:right w:val="none" w:sz="0" w:space="0" w:color="auto"/>
      </w:divBdr>
    </w:div>
    <w:div w:id="1837260935">
      <w:bodyDiv w:val="1"/>
      <w:marLeft w:val="0"/>
      <w:marRight w:val="0"/>
      <w:marTop w:val="0"/>
      <w:marBottom w:val="0"/>
      <w:divBdr>
        <w:top w:val="none" w:sz="0" w:space="0" w:color="auto"/>
        <w:left w:val="none" w:sz="0" w:space="0" w:color="auto"/>
        <w:bottom w:val="none" w:sz="0" w:space="0" w:color="auto"/>
        <w:right w:val="none" w:sz="0" w:space="0" w:color="auto"/>
      </w:divBdr>
    </w:div>
    <w:div w:id="1934508568">
      <w:bodyDiv w:val="1"/>
      <w:marLeft w:val="0"/>
      <w:marRight w:val="0"/>
      <w:marTop w:val="0"/>
      <w:marBottom w:val="0"/>
      <w:divBdr>
        <w:top w:val="none" w:sz="0" w:space="0" w:color="auto"/>
        <w:left w:val="none" w:sz="0" w:space="0" w:color="auto"/>
        <w:bottom w:val="none" w:sz="0" w:space="0" w:color="auto"/>
        <w:right w:val="none" w:sz="0" w:space="0" w:color="auto"/>
      </w:divBdr>
    </w:div>
    <w:div w:id="21130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customXml" Target="/customXML/item5.xml" Id="Rc3fb346e9d714bf0"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01C36334CADD41E78FEF536D1E1DA2E9" version="1.0.0">
  <systemFields>
    <field name="Objective-Id">
      <value order="0">A7017783</value>
    </field>
    <field name="Objective-Title">
      <value order="0">7. Strategic-Planning-Guidance-Sheet</value>
    </field>
    <field name="Objective-Description">
      <value order="0"/>
    </field>
    <field name="Objective-CreationStamp">
      <value order="0">2022-08-08T00:36:40Z</value>
    </field>
    <field name="Objective-IsApproved">
      <value order="0">false</value>
    </field>
    <field name="Objective-IsPublished">
      <value order="0">true</value>
    </field>
    <field name="Objective-DatePublished">
      <value order="0">2022-08-08T01:03:11Z</value>
    </field>
    <field name="Objective-ModificationStamp">
      <value order="0">2022-09-14T23:05:46Z</value>
    </field>
    <field name="Objective-Owner">
      <value order="0">Steven Van Lierop</value>
    </field>
    <field name="Objective-Path">
      <value order="0">BRC Global Folder:Projects:Community Development:Project Folders - Community Services:Community Development Branch:Community Development Unit:Development through Sport 2022</value>
    </field>
    <field name="Objective-Parent">
      <value order="0">Development through Sport 2022</value>
    </field>
    <field name="Objective-State">
      <value order="0">Published</value>
    </field>
    <field name="Objective-VersionId">
      <value order="0">vA8164120</value>
    </field>
    <field name="Objective-Version">
      <value order="0">1.0</value>
    </field>
    <field name="Objective-VersionNumber">
      <value order="0">1</value>
    </field>
    <field name="Objective-VersionComment">
      <value order="0">First version</value>
    </field>
    <field name="Objective-FileNumber">
      <value order="0">qA1049019</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6" ma:contentTypeDescription="Create a new document." ma:contentTypeScope="" ma:versionID="3b447d5265a3e83d681acda857d81b20">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9de1db48cd9c225f93c4b3f63abdf3d"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73EB-0B73-4F9F-9416-B527BB6BB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0c7b-7b0f-4f71-9d50-cdef54327b2d"/>
    <ds:schemaRef ds:uri="25c3281b-f043-4aaa-8c49-acda505e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D161A-7F4A-49CB-915F-094A458A81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4.xml><?xml version="1.0" encoding="utf-8"?>
<ds:datastoreItem xmlns:ds="http://schemas.openxmlformats.org/officeDocument/2006/customXml" ds:itemID="{08E408C5-11F0-4689-A8D6-2D3B85D0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7</Pages>
  <Words>2070</Words>
  <Characters>11799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Steven Van Lierop</cp:lastModifiedBy>
  <cp:revision>2</cp:revision>
  <dcterms:created xsi:type="dcterms:W3CDTF">2022-08-08T01:02:00Z</dcterms:created>
  <dcterms:modified xsi:type="dcterms:W3CDTF">2022-08-08T01:02:00Z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y fmtid="{D5CDD505-2E9C-101B-9397-08002B2CF9AE}" pid="3" name="Objective-Id">
    <vt:lpwstr>A7017783</vt:lpwstr>
  </property>
  <property fmtid="{D5CDD505-2E9C-101B-9397-08002B2CF9AE}" pid="4" name="Objective-Title">
    <vt:lpwstr>7. Strategic-Planning-Guidance-Sheet</vt:lpwstr>
  </property>
  <property fmtid="{D5CDD505-2E9C-101B-9397-08002B2CF9AE}" pid="5" name="Objective-Description">
    <vt:lpwstr/>
  </property>
  <property fmtid="{D5CDD505-2E9C-101B-9397-08002B2CF9AE}" pid="6" name="Objective-CreationStamp">
    <vt:filetime>2022-08-08T00:36:40Z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2022-08-08T01:03:11Z</vt:filetime>
  </property>
  <property fmtid="{D5CDD505-2E9C-101B-9397-08002B2CF9AE}" pid="10" name="Objective-ModificationStamp">
    <vt:filetime>2022-09-14T23:05:46Z</vt:filetime>
  </property>
  <property fmtid="{D5CDD505-2E9C-101B-9397-08002B2CF9AE}" pid="11" name="Objective-Owner">
    <vt:lpwstr>Steven Van Lierop</vt:lpwstr>
  </property>
  <property fmtid="{D5CDD505-2E9C-101B-9397-08002B2CF9AE}" pid="12" name="Objective-Path">
    <vt:lpwstr>BRC Global Folder:Projects:Community Development:Project Folders - Community Services:Community Development Branch:Community Development Unit:Development through Sport 2022</vt:lpwstr>
  </property>
  <property fmtid="{D5CDD505-2E9C-101B-9397-08002B2CF9AE}" pid="13" name="Objective-Parent">
    <vt:lpwstr>Development through Sport 2022</vt:lpwstr>
  </property>
  <property fmtid="{D5CDD505-2E9C-101B-9397-08002B2CF9AE}" pid="14" name="Objective-State">
    <vt:lpwstr>Published</vt:lpwstr>
  </property>
  <property fmtid="{D5CDD505-2E9C-101B-9397-08002B2CF9AE}" pid="15" name="Objective-VersionId">
    <vt:lpwstr>vA8164120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qA1049019</vt:lpwstr>
  </property>
  <property fmtid="{D5CDD505-2E9C-101B-9397-08002B2CF9AE}" pid="20" name="Objective-Classification">
    <vt:lpwstr>Unclassified</vt:lpwstr>
  </property>
  <property fmtid="{D5CDD505-2E9C-101B-9397-08002B2CF9AE}" pid="21" name="Objective-Caveats">
    <vt:lpwstr/>
  </property>
  <property fmtid="{D5CDD505-2E9C-101B-9397-08002B2CF9AE}" pid="22" name="Objective-Legal Register Number">
    <vt:lpwstr/>
  </property>
  <property fmtid="{D5CDD505-2E9C-101B-9397-08002B2CF9AE}" pid="23" name="Objective-Fully Formatted Account ID">
    <vt:lpwstr/>
  </property>
  <property fmtid="{D5CDD505-2E9C-101B-9397-08002B2CF9AE}" pid="24" name="Objective-Description/Precis">
    <vt:lpwstr/>
  </property>
  <property fmtid="{D5CDD505-2E9C-101B-9397-08002B2CF9AE}" pid="25" name="Objective-NAR ID">
    <vt:lpwstr/>
  </property>
  <property fmtid="{D5CDD505-2E9C-101B-9397-08002B2CF9AE}" pid="26" name="Objective-NAR Name">
    <vt:lpwstr/>
  </property>
  <property fmtid="{D5CDD505-2E9C-101B-9397-08002B2CF9AE}" pid="27" name="Objective-Parcel ID">
    <vt:lpwstr/>
  </property>
  <property fmtid="{D5CDD505-2E9C-101B-9397-08002B2CF9AE}" pid="28" name="Objective-Property Address">
    <vt:lpwstr/>
  </property>
  <property fmtid="{D5CDD505-2E9C-101B-9397-08002B2CF9AE}" pid="29" name="Objective-Other Reference Number">
    <vt:lpwstr/>
  </property>
  <property fmtid="{D5CDD505-2E9C-101B-9397-08002B2CF9AE}" pid="30" name="Objective-Asset Facility">
    <vt:lpwstr/>
  </property>
  <property fmtid="{D5CDD505-2E9C-101B-9397-08002B2CF9AE}" pid="31" name="Objective-Referenced Document/s">
    <vt:lpwstr/>
  </property>
  <property fmtid="{D5CDD505-2E9C-101B-9397-08002B2CF9AE}" pid="32" name="Objective-Box Number">
    <vt:lpwstr/>
  </property>
  <property fmtid="{D5CDD505-2E9C-101B-9397-08002B2CF9AE}" pid="33" name="Objective-Hard-copy Sent To">
    <vt:lpwstr/>
  </property>
  <property fmtid="{D5CDD505-2E9C-101B-9397-08002B2CF9AE}" pid="34" name="Objective-Hard-copy Sent">
    <vt:lpwstr/>
  </property>
  <property fmtid="{D5CDD505-2E9C-101B-9397-08002B2CF9AE}" pid="35" name="Objective-Hard-copy Returned">
    <vt:lpwstr/>
  </property>
  <property fmtid="{D5CDD505-2E9C-101B-9397-08002B2CF9AE}" pid="36" name="Objective-Mail Notification Sent">
    <vt:lpwstr/>
  </property>
</Properties>
</file>