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21C4" w14:textId="787122E2" w:rsidR="00E32928" w:rsidRPr="005926C9" w:rsidRDefault="00E32928" w:rsidP="00327F6E">
      <w:pPr>
        <w:pStyle w:val="Heading1"/>
        <w:spacing w:before="480"/>
        <w:rPr>
          <w:bCs/>
          <w:szCs w:val="36"/>
        </w:rPr>
      </w:pPr>
      <w:r w:rsidRPr="005926C9">
        <w:rPr>
          <w:bCs/>
          <w:szCs w:val="36"/>
        </w:rPr>
        <w:t>By-laws and Policies</w:t>
      </w:r>
    </w:p>
    <w:p w14:paraId="1CA52007" w14:textId="22C541C8" w:rsidR="00E32928" w:rsidRPr="001E1E8F" w:rsidRDefault="38CA751E" w:rsidP="528F61C4">
      <w:pPr>
        <w:jc w:val="both"/>
        <w:rPr>
          <w:sz w:val="21"/>
          <w:szCs w:val="21"/>
        </w:rPr>
      </w:pPr>
      <w:r w:rsidRPr="0056781E">
        <w:rPr>
          <w:sz w:val="21"/>
          <w:szCs w:val="21"/>
        </w:rPr>
        <w:t xml:space="preserve">You can place almost anything within a </w:t>
      </w:r>
      <w:r w:rsidR="00476DF1" w:rsidRPr="0056781E">
        <w:rPr>
          <w:sz w:val="21"/>
          <w:szCs w:val="21"/>
        </w:rPr>
        <w:t>constitution;</w:t>
      </w:r>
      <w:r w:rsidRPr="0056781E">
        <w:rPr>
          <w:sz w:val="21"/>
          <w:szCs w:val="21"/>
        </w:rPr>
        <w:t xml:space="preserve"> </w:t>
      </w:r>
      <w:r w:rsidR="00476DF1" w:rsidRPr="0056781E">
        <w:rPr>
          <w:sz w:val="21"/>
          <w:szCs w:val="21"/>
        </w:rPr>
        <w:t>however,</w:t>
      </w:r>
      <w:r w:rsidRPr="0056781E">
        <w:rPr>
          <w:sz w:val="21"/>
          <w:szCs w:val="21"/>
        </w:rPr>
        <w:t xml:space="preserve"> many aspects of your </w:t>
      </w:r>
      <w:r w:rsidR="23A9D710" w:rsidRPr="0056781E">
        <w:rPr>
          <w:sz w:val="21"/>
          <w:szCs w:val="21"/>
        </w:rPr>
        <w:t>organisation’s</w:t>
      </w:r>
      <w:r w:rsidRPr="0056781E">
        <w:rPr>
          <w:sz w:val="21"/>
          <w:szCs w:val="21"/>
        </w:rPr>
        <w:t xml:space="preserve"> operations are more easily handled outside the formality of the constitution. The rules in your constitution should relate to the administration of the </w:t>
      </w:r>
      <w:r w:rsidR="0C13187C" w:rsidRPr="0056781E">
        <w:rPr>
          <w:sz w:val="21"/>
          <w:szCs w:val="21"/>
        </w:rPr>
        <w:t>organisation</w:t>
      </w:r>
      <w:r w:rsidRPr="0056781E">
        <w:rPr>
          <w:sz w:val="21"/>
          <w:szCs w:val="21"/>
        </w:rPr>
        <w:t xml:space="preserve">. They should not relate to the conduct of the activities of the </w:t>
      </w:r>
      <w:r w:rsidR="00476DF1">
        <w:rPr>
          <w:sz w:val="21"/>
          <w:szCs w:val="21"/>
        </w:rPr>
        <w:t>organisation</w:t>
      </w:r>
      <w:r w:rsidRPr="0056781E">
        <w:rPr>
          <w:sz w:val="21"/>
          <w:szCs w:val="21"/>
        </w:rPr>
        <w:t xml:space="preserve">. Instead, include additional non-administrative rules in regulations and by-laws. Your constitution should </w:t>
      </w:r>
      <w:r w:rsidR="00476DF1" w:rsidRPr="0056781E">
        <w:rPr>
          <w:sz w:val="21"/>
          <w:szCs w:val="21"/>
        </w:rPr>
        <w:t>refer</w:t>
      </w:r>
      <w:r w:rsidRPr="0056781E">
        <w:rPr>
          <w:sz w:val="21"/>
          <w:szCs w:val="21"/>
        </w:rPr>
        <w:t xml:space="preserve"> to the board having the power to formulate issues, adopt, implement and amend regulations for the proper advancement, management, and administration of your </w:t>
      </w:r>
      <w:r w:rsidR="00476DF1">
        <w:rPr>
          <w:sz w:val="21"/>
          <w:szCs w:val="21"/>
        </w:rPr>
        <w:t>organisation</w:t>
      </w:r>
      <w:r w:rsidRPr="0056781E">
        <w:rPr>
          <w:sz w:val="21"/>
          <w:szCs w:val="21"/>
        </w:rPr>
        <w:t>.</w:t>
      </w:r>
    </w:p>
    <w:p w14:paraId="63FFAFF7" w14:textId="77777777" w:rsidR="001E1E8F" w:rsidRDefault="001E1E8F" w:rsidP="001E1E8F">
      <w:pPr>
        <w:spacing w:before="0" w:after="0"/>
        <w:rPr>
          <w:rFonts w:eastAsia="Times New Roman"/>
          <w:color w:val="000000"/>
          <w:sz w:val="21"/>
          <w:szCs w:val="21"/>
          <w:lang w:eastAsia="en-AU"/>
        </w:rPr>
      </w:pPr>
    </w:p>
    <w:p w14:paraId="321031D4" w14:textId="7B37E63F" w:rsidR="001E1E8F" w:rsidRPr="001E1E8F" w:rsidRDefault="001E1E8F" w:rsidP="001E1E8F">
      <w:pPr>
        <w:pStyle w:val="Boxed1Heading"/>
        <w:rPr>
          <w:lang w:eastAsia="en-AU"/>
        </w:rPr>
      </w:pPr>
      <w:r>
        <w:rPr>
          <w:lang w:eastAsia="en-AU"/>
        </w:rPr>
        <w:t>TOP TIP</w:t>
      </w:r>
    </w:p>
    <w:p w14:paraId="4107A8DD" w14:textId="7FADBA52" w:rsidR="00E32928" w:rsidRPr="001E1E8F" w:rsidRDefault="00950CF3" w:rsidP="00D03A30">
      <w:pPr>
        <w:pStyle w:val="Boxed1Heading"/>
        <w:jc w:val="both"/>
        <w:rPr>
          <w:b w:val="0"/>
          <w:lang w:eastAsia="en-AU"/>
        </w:rPr>
      </w:pPr>
      <w:r w:rsidRPr="528F61C4">
        <w:rPr>
          <w:b w:val="0"/>
          <w:lang w:eastAsia="en-AU"/>
        </w:rPr>
        <w:t xml:space="preserve">Sport Australia’s </w:t>
      </w:r>
      <w:r w:rsidR="65BB2575" w:rsidRPr="528F61C4">
        <w:rPr>
          <w:b w:val="0"/>
          <w:i/>
          <w:iCs/>
          <w:lang w:eastAsia="en-AU"/>
        </w:rPr>
        <w:t xml:space="preserve">Sport </w:t>
      </w:r>
      <w:r w:rsidR="00E32928" w:rsidRPr="528F61C4">
        <w:rPr>
          <w:b w:val="0"/>
          <w:i/>
          <w:iCs/>
          <w:lang w:eastAsia="en-AU"/>
        </w:rPr>
        <w:t>Governance Principles</w:t>
      </w:r>
      <w:r w:rsidR="00E32928" w:rsidRPr="528F61C4">
        <w:rPr>
          <w:b w:val="0"/>
          <w:lang w:eastAsia="en-AU"/>
        </w:rPr>
        <w:t xml:space="preserve"> </w:t>
      </w:r>
      <w:r w:rsidR="00A841A4" w:rsidRPr="528F61C4">
        <w:rPr>
          <w:b w:val="0"/>
          <w:lang w:eastAsia="en-AU"/>
        </w:rPr>
        <w:t xml:space="preserve">provide guidance on how a </w:t>
      </w:r>
      <w:r w:rsidR="00E32928" w:rsidRPr="528F61C4">
        <w:rPr>
          <w:b w:val="0"/>
          <w:lang w:eastAsia="en-AU"/>
        </w:rPr>
        <w:t xml:space="preserve">sporting organisation’s board/committee members should operate and enact their role. </w:t>
      </w:r>
    </w:p>
    <w:p w14:paraId="5DE60DAF" w14:textId="5B656E2D" w:rsidR="00E32928" w:rsidRPr="001E1E8F" w:rsidRDefault="2FE4A4C3" w:rsidP="00D03A30">
      <w:pPr>
        <w:pStyle w:val="Boxed1Heading"/>
        <w:jc w:val="both"/>
        <w:rPr>
          <w:b w:val="0"/>
        </w:rPr>
      </w:pPr>
      <w:r w:rsidRPr="528F61C4">
        <w:rPr>
          <w:b w:val="0"/>
          <w:lang w:eastAsia="en-AU"/>
        </w:rPr>
        <w:t>It is important that</w:t>
      </w:r>
      <w:r w:rsidR="38CA751E" w:rsidRPr="528F61C4">
        <w:rPr>
          <w:b w:val="0"/>
          <w:lang w:eastAsia="en-AU"/>
        </w:rPr>
        <w:t xml:space="preserve"> </w:t>
      </w:r>
      <w:r w:rsidR="520EDAD4" w:rsidRPr="528F61C4">
        <w:rPr>
          <w:b w:val="0"/>
          <w:lang w:eastAsia="en-AU"/>
        </w:rPr>
        <w:t>n</w:t>
      </w:r>
      <w:r w:rsidR="38CA751E" w:rsidRPr="528F61C4">
        <w:rPr>
          <w:b w:val="0"/>
          <w:lang w:eastAsia="en-AU"/>
        </w:rPr>
        <w:t>ational sporting organisations and their member bodies have aligned object</w:t>
      </w:r>
      <w:r w:rsidR="38CA751E">
        <w:rPr>
          <w:b w:val="0"/>
        </w:rPr>
        <w:t>ives and purpose to ensure effective and efficient achievement of sport outcomes.</w:t>
      </w:r>
    </w:p>
    <w:p w14:paraId="550C8725" w14:textId="77777777" w:rsidR="001E1E8F" w:rsidRDefault="001E1E8F" w:rsidP="001E1E8F">
      <w:pPr>
        <w:spacing w:before="0" w:after="0"/>
        <w:rPr>
          <w:sz w:val="21"/>
          <w:szCs w:val="21"/>
        </w:rPr>
      </w:pPr>
    </w:p>
    <w:p w14:paraId="5DA7E5E3" w14:textId="0B0D624B" w:rsidR="00E32928" w:rsidRPr="00E32928" w:rsidRDefault="38CA751E" w:rsidP="00D03A30">
      <w:pPr>
        <w:jc w:val="both"/>
        <w:rPr>
          <w:sz w:val="21"/>
          <w:szCs w:val="21"/>
        </w:rPr>
      </w:pPr>
      <w:r w:rsidRPr="38CA751E">
        <w:rPr>
          <w:sz w:val="21"/>
          <w:szCs w:val="21"/>
        </w:rPr>
        <w:t>It is critical that member bodies</w:t>
      </w:r>
      <w:r w:rsidR="00C2489E">
        <w:rPr>
          <w:sz w:val="21"/>
          <w:szCs w:val="21"/>
        </w:rPr>
        <w:t xml:space="preserve"> </w:t>
      </w:r>
      <w:r w:rsidRPr="38CA751E">
        <w:rPr>
          <w:sz w:val="21"/>
          <w:szCs w:val="21"/>
        </w:rPr>
        <w:t>within a sport</w:t>
      </w:r>
      <w:r w:rsidR="00C2489E">
        <w:rPr>
          <w:sz w:val="21"/>
          <w:szCs w:val="21"/>
        </w:rPr>
        <w:t xml:space="preserve"> </w:t>
      </w:r>
      <w:r w:rsidRPr="38CA751E">
        <w:rPr>
          <w:sz w:val="21"/>
          <w:szCs w:val="21"/>
        </w:rPr>
        <w:t xml:space="preserve">operate as if they were one body working towards the same outcome to deliver effective products and services to members and stakeholders. </w:t>
      </w:r>
    </w:p>
    <w:p w14:paraId="0D2B2436" w14:textId="09D77EB5" w:rsidR="00E32928" w:rsidRPr="00E32928" w:rsidRDefault="004E205F" w:rsidP="00D03A30">
      <w:pPr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 w:rsidR="00E32928" w:rsidRPr="00E32928">
        <w:rPr>
          <w:sz w:val="21"/>
          <w:szCs w:val="21"/>
        </w:rPr>
        <w:t xml:space="preserve"> proper administration of your </w:t>
      </w:r>
      <w:r w:rsidR="00476DF1">
        <w:rPr>
          <w:sz w:val="21"/>
          <w:szCs w:val="21"/>
        </w:rPr>
        <w:t>organisation</w:t>
      </w:r>
      <w:r w:rsidR="00E32928" w:rsidRPr="00E3292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largely </w:t>
      </w:r>
      <w:r w:rsidR="00E32928" w:rsidRPr="00E32928">
        <w:rPr>
          <w:sz w:val="21"/>
          <w:szCs w:val="21"/>
        </w:rPr>
        <w:t>revolves around your by</w:t>
      </w:r>
      <w:r>
        <w:rPr>
          <w:sz w:val="21"/>
          <w:szCs w:val="21"/>
        </w:rPr>
        <w:t>-</w:t>
      </w:r>
      <w:r w:rsidR="00E32928" w:rsidRPr="00E32928">
        <w:rPr>
          <w:sz w:val="21"/>
          <w:szCs w:val="21"/>
        </w:rPr>
        <w:t>laws and policies</w:t>
      </w:r>
      <w:r>
        <w:rPr>
          <w:sz w:val="21"/>
          <w:szCs w:val="21"/>
        </w:rPr>
        <w:t>,</w:t>
      </w:r>
      <w:r w:rsidR="00E32928" w:rsidRPr="00E32928">
        <w:rPr>
          <w:sz w:val="21"/>
          <w:szCs w:val="21"/>
        </w:rPr>
        <w:t xml:space="preserve"> which establish the legal and administrative practices of the </w:t>
      </w:r>
      <w:r w:rsidR="00476DF1">
        <w:rPr>
          <w:sz w:val="21"/>
          <w:szCs w:val="21"/>
        </w:rPr>
        <w:t>organisation</w:t>
      </w:r>
      <w:r w:rsidR="00E32928" w:rsidRPr="00E32928">
        <w:rPr>
          <w:sz w:val="21"/>
          <w:szCs w:val="21"/>
        </w:rPr>
        <w:t>. Well drafted</w:t>
      </w:r>
      <w:r w:rsidR="00F23BAC">
        <w:rPr>
          <w:sz w:val="21"/>
          <w:szCs w:val="21"/>
        </w:rPr>
        <w:t>,</w:t>
      </w:r>
      <w:r w:rsidR="00E32928" w:rsidRPr="00E32928">
        <w:rPr>
          <w:sz w:val="21"/>
          <w:szCs w:val="21"/>
        </w:rPr>
        <w:t xml:space="preserve"> regularly reviewed and updated by</w:t>
      </w:r>
      <w:r>
        <w:rPr>
          <w:sz w:val="21"/>
          <w:szCs w:val="21"/>
        </w:rPr>
        <w:t>-</w:t>
      </w:r>
      <w:r w:rsidR="00E32928" w:rsidRPr="00E32928">
        <w:rPr>
          <w:sz w:val="21"/>
          <w:szCs w:val="21"/>
        </w:rPr>
        <w:t xml:space="preserve">laws and policies are a sound risk management tool in themselves. They are your </w:t>
      </w:r>
      <w:r w:rsidR="00476DF1">
        <w:rPr>
          <w:sz w:val="21"/>
          <w:szCs w:val="21"/>
        </w:rPr>
        <w:t>organisation</w:t>
      </w:r>
      <w:r>
        <w:rPr>
          <w:sz w:val="21"/>
          <w:szCs w:val="21"/>
        </w:rPr>
        <w:t>’</w:t>
      </w:r>
      <w:r w:rsidR="00E32928" w:rsidRPr="00E32928">
        <w:rPr>
          <w:sz w:val="21"/>
          <w:szCs w:val="21"/>
        </w:rPr>
        <w:t>s first line of defence and should be developed and treated as such.</w:t>
      </w:r>
    </w:p>
    <w:p w14:paraId="4B18F0ED" w14:textId="0425237C" w:rsidR="00E32928" w:rsidRDefault="38CA751E" w:rsidP="00D03A30">
      <w:pPr>
        <w:jc w:val="both"/>
        <w:rPr>
          <w:sz w:val="21"/>
          <w:szCs w:val="21"/>
        </w:rPr>
      </w:pPr>
      <w:r w:rsidRPr="38CA751E">
        <w:rPr>
          <w:sz w:val="21"/>
          <w:szCs w:val="21"/>
        </w:rPr>
        <w:t xml:space="preserve">Adopting and developing by-laws and policies gives your organisation the framework to guide day-to-day activity. </w:t>
      </w:r>
    </w:p>
    <w:p w14:paraId="57C0D38B" w14:textId="1E5349B3" w:rsidR="004E205F" w:rsidRPr="00E32928" w:rsidRDefault="004E205F" w:rsidP="00327F6E">
      <w:pPr>
        <w:pStyle w:val="Heading2"/>
      </w:pPr>
      <w:r>
        <w:t>Benefits of by-laws and policies</w:t>
      </w:r>
    </w:p>
    <w:p w14:paraId="16DF8E9D" w14:textId="4D01AEBE" w:rsidR="00E32928" w:rsidRPr="00E32928" w:rsidRDefault="004E205F" w:rsidP="00E32928">
      <w:pPr>
        <w:pStyle w:val="Bullet1"/>
        <w:rPr>
          <w:sz w:val="21"/>
          <w:szCs w:val="21"/>
        </w:rPr>
      </w:pPr>
      <w:r>
        <w:rPr>
          <w:sz w:val="21"/>
          <w:szCs w:val="21"/>
        </w:rPr>
        <w:t>P</w:t>
      </w:r>
      <w:r w:rsidR="00E32928" w:rsidRPr="00E32928">
        <w:rPr>
          <w:sz w:val="21"/>
          <w:szCs w:val="21"/>
        </w:rPr>
        <w:t xml:space="preserve">eople working in </w:t>
      </w:r>
      <w:r>
        <w:rPr>
          <w:sz w:val="21"/>
          <w:szCs w:val="21"/>
        </w:rPr>
        <w:t>your</w:t>
      </w:r>
      <w:r w:rsidRPr="00E32928">
        <w:rPr>
          <w:sz w:val="21"/>
          <w:szCs w:val="21"/>
        </w:rPr>
        <w:t xml:space="preserve"> </w:t>
      </w:r>
      <w:r w:rsidR="00476DF1">
        <w:rPr>
          <w:sz w:val="21"/>
          <w:szCs w:val="21"/>
        </w:rPr>
        <w:t>organisation</w:t>
      </w:r>
      <w:r w:rsidRPr="00E32928">
        <w:rPr>
          <w:sz w:val="21"/>
          <w:szCs w:val="21"/>
        </w:rPr>
        <w:t xml:space="preserve"> </w:t>
      </w:r>
      <w:r w:rsidR="00E32928" w:rsidRPr="00E32928">
        <w:rPr>
          <w:sz w:val="21"/>
          <w:szCs w:val="21"/>
        </w:rPr>
        <w:t xml:space="preserve">have a framework for action that helps them get on with the job they need </w:t>
      </w:r>
      <w:r w:rsidR="000444F8">
        <w:rPr>
          <w:sz w:val="21"/>
          <w:szCs w:val="21"/>
        </w:rPr>
        <w:t xml:space="preserve">and want </w:t>
      </w:r>
      <w:r w:rsidR="00E32928" w:rsidRPr="00E32928">
        <w:rPr>
          <w:sz w:val="21"/>
          <w:szCs w:val="21"/>
        </w:rPr>
        <w:t>to do</w:t>
      </w:r>
    </w:p>
    <w:p w14:paraId="196EE0B3" w14:textId="0933F2EE" w:rsidR="00E32928" w:rsidRPr="00E32928" w:rsidRDefault="004E205F" w:rsidP="00E32928">
      <w:pPr>
        <w:pStyle w:val="Bullet1"/>
        <w:rPr>
          <w:sz w:val="21"/>
          <w:szCs w:val="21"/>
        </w:rPr>
      </w:pPr>
      <w:r w:rsidRPr="528F61C4">
        <w:rPr>
          <w:sz w:val="21"/>
          <w:szCs w:val="21"/>
        </w:rPr>
        <w:t>P</w:t>
      </w:r>
      <w:r w:rsidR="00E32928" w:rsidRPr="528F61C4">
        <w:rPr>
          <w:sz w:val="21"/>
          <w:szCs w:val="21"/>
        </w:rPr>
        <w:t xml:space="preserve">eople in </w:t>
      </w:r>
      <w:r w:rsidRPr="528F61C4">
        <w:rPr>
          <w:sz w:val="21"/>
          <w:szCs w:val="21"/>
        </w:rPr>
        <w:t xml:space="preserve">your </w:t>
      </w:r>
      <w:r w:rsidR="00476DF1">
        <w:rPr>
          <w:sz w:val="21"/>
          <w:szCs w:val="21"/>
        </w:rPr>
        <w:t>organisation</w:t>
      </w:r>
      <w:r w:rsidR="00E32928" w:rsidRPr="528F61C4">
        <w:rPr>
          <w:sz w:val="21"/>
          <w:szCs w:val="21"/>
        </w:rPr>
        <w:t xml:space="preserve"> </w:t>
      </w:r>
      <w:r w:rsidR="00CB561D" w:rsidRPr="528F61C4">
        <w:rPr>
          <w:sz w:val="21"/>
          <w:szCs w:val="21"/>
        </w:rPr>
        <w:t>do not</w:t>
      </w:r>
      <w:r w:rsidR="00E32928" w:rsidRPr="528F61C4">
        <w:rPr>
          <w:sz w:val="21"/>
          <w:szCs w:val="21"/>
        </w:rPr>
        <w:t xml:space="preserve"> </w:t>
      </w:r>
      <w:r w:rsidRPr="528F61C4">
        <w:rPr>
          <w:sz w:val="21"/>
          <w:szCs w:val="21"/>
        </w:rPr>
        <w:t xml:space="preserve">need </w:t>
      </w:r>
      <w:r w:rsidR="00E32928" w:rsidRPr="528F61C4">
        <w:rPr>
          <w:sz w:val="21"/>
          <w:szCs w:val="21"/>
        </w:rPr>
        <w:t>to keep discussing the same issues every time they arise</w:t>
      </w:r>
      <w:r w:rsidRPr="528F61C4">
        <w:rPr>
          <w:sz w:val="21"/>
          <w:szCs w:val="21"/>
        </w:rPr>
        <w:t>.</w:t>
      </w:r>
      <w:r w:rsidR="00E32928" w:rsidRPr="528F61C4">
        <w:rPr>
          <w:sz w:val="21"/>
          <w:szCs w:val="21"/>
        </w:rPr>
        <w:t xml:space="preserve"> </w:t>
      </w:r>
      <w:r w:rsidR="00DD3443" w:rsidRPr="528F61C4">
        <w:rPr>
          <w:sz w:val="21"/>
          <w:szCs w:val="21"/>
        </w:rPr>
        <w:t xml:space="preserve">It is much more efficient to document a well </w:t>
      </w:r>
      <w:r w:rsidRPr="528F61C4">
        <w:rPr>
          <w:sz w:val="21"/>
          <w:szCs w:val="21"/>
        </w:rPr>
        <w:t>thought out decision</w:t>
      </w:r>
      <w:r w:rsidR="00DD3443" w:rsidRPr="528F61C4">
        <w:rPr>
          <w:sz w:val="21"/>
          <w:szCs w:val="21"/>
        </w:rPr>
        <w:t xml:space="preserve"> in a policy or by-law so it can be applied to</w:t>
      </w:r>
      <w:r w:rsidR="38C1214D" w:rsidRPr="528F61C4">
        <w:rPr>
          <w:sz w:val="21"/>
          <w:szCs w:val="21"/>
        </w:rPr>
        <w:t xml:space="preserve"> </w:t>
      </w:r>
      <w:r w:rsidR="00E32928" w:rsidRPr="528F61C4">
        <w:rPr>
          <w:sz w:val="21"/>
          <w:szCs w:val="21"/>
        </w:rPr>
        <w:t>many similar cases</w:t>
      </w:r>
      <w:r w:rsidR="00DD3443" w:rsidRPr="528F61C4">
        <w:rPr>
          <w:sz w:val="21"/>
          <w:szCs w:val="21"/>
        </w:rPr>
        <w:t xml:space="preserve"> in future</w:t>
      </w:r>
    </w:p>
    <w:p w14:paraId="4DAEE754" w14:textId="3C399EDD" w:rsidR="00E32928" w:rsidRPr="00E32928" w:rsidRDefault="00DD3443" w:rsidP="00E32928">
      <w:pPr>
        <w:pStyle w:val="Bullet1"/>
        <w:rPr>
          <w:sz w:val="21"/>
          <w:szCs w:val="21"/>
        </w:rPr>
      </w:pPr>
      <w:r>
        <w:rPr>
          <w:sz w:val="21"/>
          <w:szCs w:val="21"/>
        </w:rPr>
        <w:t xml:space="preserve">They help your </w:t>
      </w:r>
      <w:r w:rsidR="00476DF1">
        <w:rPr>
          <w:sz w:val="21"/>
          <w:szCs w:val="21"/>
        </w:rPr>
        <w:t>organisation</w:t>
      </w:r>
      <w:r>
        <w:rPr>
          <w:sz w:val="21"/>
          <w:szCs w:val="21"/>
        </w:rPr>
        <w:t xml:space="preserve"> meet l</w:t>
      </w:r>
      <w:r w:rsidR="00E32928" w:rsidRPr="00E32928">
        <w:rPr>
          <w:sz w:val="21"/>
          <w:szCs w:val="21"/>
        </w:rPr>
        <w:t xml:space="preserve">egal and </w:t>
      </w:r>
      <w:r w:rsidR="00662C34">
        <w:rPr>
          <w:sz w:val="21"/>
          <w:szCs w:val="21"/>
        </w:rPr>
        <w:t>compliance</w:t>
      </w:r>
      <w:r w:rsidR="00E32928" w:rsidRPr="00E32928">
        <w:rPr>
          <w:sz w:val="21"/>
          <w:szCs w:val="21"/>
        </w:rPr>
        <w:t xml:space="preserve"> requirements </w:t>
      </w:r>
      <w:r>
        <w:rPr>
          <w:sz w:val="21"/>
          <w:szCs w:val="21"/>
        </w:rPr>
        <w:t>more easily</w:t>
      </w:r>
    </w:p>
    <w:p w14:paraId="49ED531D" w14:textId="09904C38" w:rsidR="00E32928" w:rsidRPr="00E32928" w:rsidRDefault="00DD3443" w:rsidP="00E32928">
      <w:pPr>
        <w:pStyle w:val="Bullet1"/>
        <w:rPr>
          <w:sz w:val="21"/>
          <w:szCs w:val="21"/>
        </w:rPr>
      </w:pPr>
      <w:r>
        <w:rPr>
          <w:sz w:val="21"/>
          <w:szCs w:val="21"/>
        </w:rPr>
        <w:t>They</w:t>
      </w:r>
      <w:r w:rsidR="00E32928" w:rsidRPr="00E32928">
        <w:rPr>
          <w:sz w:val="21"/>
          <w:szCs w:val="21"/>
        </w:rPr>
        <w:t xml:space="preserve"> </w:t>
      </w:r>
      <w:r>
        <w:rPr>
          <w:sz w:val="21"/>
          <w:szCs w:val="21"/>
        </w:rPr>
        <w:t>are a useful tool to guide</w:t>
      </w:r>
      <w:r w:rsidR="00E32928" w:rsidRPr="00E32928">
        <w:rPr>
          <w:sz w:val="21"/>
          <w:szCs w:val="21"/>
        </w:rPr>
        <w:t xml:space="preserve"> quality improvement</w:t>
      </w:r>
      <w:r>
        <w:rPr>
          <w:sz w:val="21"/>
          <w:szCs w:val="21"/>
        </w:rPr>
        <w:t>s</w:t>
      </w:r>
    </w:p>
    <w:p w14:paraId="309A51F5" w14:textId="7FC8C234" w:rsidR="00E32928" w:rsidRPr="00E32928" w:rsidRDefault="00DD3443" w:rsidP="00E32928">
      <w:pPr>
        <w:pStyle w:val="Bullet1"/>
        <w:rPr>
          <w:sz w:val="21"/>
          <w:szCs w:val="21"/>
        </w:rPr>
      </w:pPr>
      <w:r>
        <w:rPr>
          <w:sz w:val="21"/>
          <w:szCs w:val="21"/>
        </w:rPr>
        <w:t xml:space="preserve">They help your </w:t>
      </w:r>
      <w:r w:rsidR="00476DF1">
        <w:rPr>
          <w:sz w:val="21"/>
          <w:szCs w:val="21"/>
        </w:rPr>
        <w:t>organisation</w:t>
      </w:r>
      <w:r>
        <w:rPr>
          <w:sz w:val="21"/>
          <w:szCs w:val="21"/>
        </w:rPr>
        <w:t xml:space="preserve"> </w:t>
      </w:r>
      <w:r w:rsidR="00E32928" w:rsidRPr="00E32928">
        <w:rPr>
          <w:sz w:val="21"/>
          <w:szCs w:val="21"/>
        </w:rPr>
        <w:t>comply with accreditation standards</w:t>
      </w:r>
    </w:p>
    <w:p w14:paraId="47CC587E" w14:textId="4516B921" w:rsidR="00416410" w:rsidRPr="00E32928" w:rsidRDefault="00E32928" w:rsidP="00327F6E">
      <w:pPr>
        <w:spacing w:after="480"/>
        <w:rPr>
          <w:sz w:val="22"/>
          <w:szCs w:val="22"/>
        </w:rPr>
      </w:pPr>
      <w:r w:rsidRPr="00E32928">
        <w:rPr>
          <w:rFonts w:ascii="Franklin Gothic Book" w:hAnsi="Franklin Gothic Book"/>
          <w:sz w:val="21"/>
          <w:szCs w:val="21"/>
        </w:rPr>
        <w:t xml:space="preserve"> </w:t>
      </w:r>
    </w:p>
    <w:sectPr w:rsidR="00416410" w:rsidRPr="00E32928" w:rsidSect="00327F6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E804" w14:textId="77777777" w:rsidR="00661A20" w:rsidRDefault="00661A20" w:rsidP="008E21DE">
      <w:pPr>
        <w:spacing w:before="0" w:after="0"/>
      </w:pPr>
      <w:r>
        <w:separator/>
      </w:r>
    </w:p>
    <w:p w14:paraId="6D8BB3DF" w14:textId="77777777" w:rsidR="00661A20" w:rsidRDefault="00661A20"/>
  </w:endnote>
  <w:endnote w:type="continuationSeparator" w:id="0">
    <w:p w14:paraId="108B06AA" w14:textId="77777777" w:rsidR="00661A20" w:rsidRDefault="00661A20" w:rsidP="008E21DE">
      <w:pPr>
        <w:spacing w:before="0" w:after="0"/>
      </w:pPr>
      <w:r>
        <w:continuationSeparator/>
      </w:r>
    </w:p>
    <w:p w14:paraId="408B57DD" w14:textId="77777777" w:rsidR="00661A20" w:rsidRDefault="00661A20"/>
  </w:endnote>
  <w:endnote w:type="continuationNotice" w:id="1">
    <w:p w14:paraId="40FDDDE7" w14:textId="77777777" w:rsidR="00661A20" w:rsidRDefault="00661A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2181E004" w:rsidR="00BA5E3A" w:rsidRPr="00327F6E" w:rsidRDefault="00BA5E3A">
    <w:pPr>
      <w:pStyle w:val="Footer"/>
      <w:rPr>
        <w:i/>
        <w:color w:val="595959" w:themeColor="text1" w:themeTint="A6"/>
        <w:sz w:val="12"/>
        <w:szCs w:val="12"/>
        <w:shd w:val="clear" w:color="auto" w:fill="FFFFFF"/>
      </w:rPr>
    </w:pPr>
    <w:r w:rsidRPr="00327F6E">
      <w:rPr>
        <w:i/>
        <w:noProof/>
        <w:color w:val="595959" w:themeColor="text1" w:themeTint="A6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58242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81E">
      <w:rPr>
        <w:i/>
        <w:iCs/>
        <w:color w:val="595959" w:themeColor="text1" w:themeTint="A6"/>
        <w:sz w:val="12"/>
        <w:szCs w:val="12"/>
        <w:shd w:val="clear" w:color="auto" w:fill="FFFFFF"/>
      </w:rPr>
      <w:t xml:space="preserve">Sport Australia – By-laws and Policies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1F03F4EC" w:rsidR="00BA5E3A" w:rsidRDefault="00BA5E3A">
    <w:pPr>
      <w:pStyle w:val="Footer"/>
    </w:pPr>
    <w:r w:rsidRPr="0056781E">
      <w:rPr>
        <w:i/>
        <w:iCs/>
        <w:color w:val="595959" w:themeColor="text1" w:themeTint="A6"/>
        <w:sz w:val="12"/>
        <w:szCs w:val="12"/>
        <w:shd w:val="clear" w:color="auto" w:fill="FFFFFF"/>
      </w:rPr>
      <w:t>Sport Australia is the operating brand name of the Australian Sports Commission.</w: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5C9B" w14:textId="77777777" w:rsidR="00661A20" w:rsidRDefault="00661A20" w:rsidP="008E21DE">
      <w:pPr>
        <w:spacing w:before="0" w:after="0"/>
      </w:pPr>
      <w:r>
        <w:separator/>
      </w:r>
    </w:p>
    <w:p w14:paraId="18675225" w14:textId="77777777" w:rsidR="00661A20" w:rsidRDefault="00661A20"/>
  </w:footnote>
  <w:footnote w:type="continuationSeparator" w:id="0">
    <w:p w14:paraId="462C56D8" w14:textId="77777777" w:rsidR="00661A20" w:rsidRDefault="00661A20" w:rsidP="008E21DE">
      <w:pPr>
        <w:spacing w:before="0" w:after="0"/>
      </w:pPr>
      <w:r>
        <w:continuationSeparator/>
      </w:r>
    </w:p>
    <w:p w14:paraId="2E0C8824" w14:textId="77777777" w:rsidR="00661A20" w:rsidRDefault="00661A20"/>
  </w:footnote>
  <w:footnote w:type="continuationNotice" w:id="1">
    <w:p w14:paraId="065D35E2" w14:textId="77777777" w:rsidR="00661A20" w:rsidRDefault="00661A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BA5E3A" w:rsidRDefault="00BA5E3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63D4AADF" w:rsidR="00BA5E3A" w:rsidRPr="006E4AB3" w:rsidRDefault="00BA5E3A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63D4AADF" w:rsidR="00BA5E3A" w:rsidRPr="006E4AB3" w:rsidRDefault="00BA5E3A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B8FD" w14:textId="77777777" w:rsidR="004C4394" w:rsidRDefault="004C4394" w:rsidP="004C4394">
    <w:pPr>
      <w:spacing w:after="0"/>
      <w:rPr>
        <w:rFonts w:cs="Times New Roman (Body CS)"/>
        <w:b/>
        <w:caps/>
        <w:color w:val="000033" w:themeColor="accent1"/>
        <w:spacing w:val="-6"/>
        <w:sz w:val="26"/>
        <w:szCs w:val="26"/>
      </w:rPr>
    </w:pPr>
    <w:r>
      <w:rPr>
        <w:rFonts w:cs="Times New Roman (Body CS)"/>
        <w:b/>
        <w:caps/>
        <w:color w:val="000033" w:themeColor="accent1"/>
        <w:spacing w:val="-6"/>
        <w:sz w:val="26"/>
        <w:szCs w:val="26"/>
      </w:rPr>
      <w:t>guidance sheet</w:t>
    </w:r>
  </w:p>
  <w:p w14:paraId="275A9AF4" w14:textId="769C214D" w:rsidR="00BA5E3A" w:rsidRPr="002A3A35" w:rsidRDefault="00BA5E3A" w:rsidP="00796E07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5722F450" wp14:editId="7303954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7B3E0731" w:rsidR="00BA5E3A" w:rsidRPr="006E4AB3" w:rsidRDefault="00BA5E3A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DhIgIAAEcEAAAOAAAAZHJzL2Uyb0RvYy54bWysU11v2jAUfZ+0/2D5fSTQFd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" filled="f" stroked="f" strokeweight=".5pt">
              <v:textbox inset="0,0,0,0">
                <w:txbxContent>
                  <w:p w14:paraId="56B39F4E" w14:textId="7B3E0731" w:rsidR="00BA5E3A" w:rsidRPr="006E4AB3" w:rsidRDefault="00BA5E3A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42F0"/>
    <w:multiLevelType w:val="hybridMultilevel"/>
    <w:tmpl w:val="14B01D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57504"/>
    <w:multiLevelType w:val="hybridMultilevel"/>
    <w:tmpl w:val="EF3A0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A4463F3"/>
    <w:multiLevelType w:val="hybridMultilevel"/>
    <w:tmpl w:val="6B82B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CB5552F"/>
    <w:multiLevelType w:val="hybridMultilevel"/>
    <w:tmpl w:val="85F4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4759CD"/>
    <w:multiLevelType w:val="hybridMultilevel"/>
    <w:tmpl w:val="D242E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048B"/>
    <w:multiLevelType w:val="multilevel"/>
    <w:tmpl w:val="C284D0B0"/>
    <w:numStyleLink w:val="FigureNumbers"/>
  </w:abstractNum>
  <w:abstractNum w:abstractNumId="2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615703"/>
    <w:multiLevelType w:val="multilevel"/>
    <w:tmpl w:val="803CF862"/>
    <w:numStyleLink w:val="List1Numbered"/>
  </w:abstractNum>
  <w:abstractNum w:abstractNumId="26" w15:restartNumberingAfterBreak="0">
    <w:nsid w:val="5BF51665"/>
    <w:multiLevelType w:val="multilevel"/>
    <w:tmpl w:val="4E929216"/>
    <w:numStyleLink w:val="NumberedHeadings"/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70AA09AB"/>
    <w:multiLevelType w:val="hybridMultilevel"/>
    <w:tmpl w:val="087CE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57ADA"/>
    <w:multiLevelType w:val="hybridMultilevel"/>
    <w:tmpl w:val="9C06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40F26F0"/>
    <w:multiLevelType w:val="hybridMultilevel"/>
    <w:tmpl w:val="1AAED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2084527177">
    <w:abstractNumId w:val="5"/>
  </w:num>
  <w:num w:numId="2" w16cid:durableId="255984345">
    <w:abstractNumId w:val="34"/>
  </w:num>
  <w:num w:numId="3" w16cid:durableId="1004016879">
    <w:abstractNumId w:val="21"/>
  </w:num>
  <w:num w:numId="4" w16cid:durableId="2132436235">
    <w:abstractNumId w:val="33"/>
  </w:num>
  <w:num w:numId="5" w16cid:durableId="432828451">
    <w:abstractNumId w:val="33"/>
  </w:num>
  <w:num w:numId="6" w16cid:durableId="937837114">
    <w:abstractNumId w:val="17"/>
  </w:num>
  <w:num w:numId="7" w16cid:durableId="1768845230">
    <w:abstractNumId w:val="20"/>
  </w:num>
  <w:num w:numId="8" w16cid:durableId="1312059458">
    <w:abstractNumId w:val="20"/>
  </w:num>
  <w:num w:numId="9" w16cid:durableId="1472287994">
    <w:abstractNumId w:val="20"/>
  </w:num>
  <w:num w:numId="10" w16cid:durableId="1221789937">
    <w:abstractNumId w:val="9"/>
  </w:num>
  <w:num w:numId="11" w16cid:durableId="842859407">
    <w:abstractNumId w:val="23"/>
  </w:num>
  <w:num w:numId="12" w16cid:durableId="2118285326">
    <w:abstractNumId w:val="26"/>
  </w:num>
  <w:num w:numId="13" w16cid:durableId="1608384944">
    <w:abstractNumId w:val="26"/>
  </w:num>
  <w:num w:numId="14" w16cid:durableId="1178234942">
    <w:abstractNumId w:val="26"/>
  </w:num>
  <w:num w:numId="15" w16cid:durableId="1935623073">
    <w:abstractNumId w:val="26"/>
  </w:num>
  <w:num w:numId="16" w16cid:durableId="800340872">
    <w:abstractNumId w:val="26"/>
  </w:num>
  <w:num w:numId="17" w16cid:durableId="1996570932">
    <w:abstractNumId w:val="26"/>
  </w:num>
  <w:num w:numId="18" w16cid:durableId="1454402664">
    <w:abstractNumId w:val="26"/>
  </w:num>
  <w:num w:numId="19" w16cid:durableId="556818940">
    <w:abstractNumId w:val="7"/>
  </w:num>
  <w:num w:numId="20" w16cid:durableId="551234742">
    <w:abstractNumId w:val="25"/>
  </w:num>
  <w:num w:numId="21" w16cid:durableId="568688525">
    <w:abstractNumId w:val="25"/>
  </w:num>
  <w:num w:numId="22" w16cid:durableId="2062315742">
    <w:abstractNumId w:val="25"/>
  </w:num>
  <w:num w:numId="23" w16cid:durableId="1329867557">
    <w:abstractNumId w:val="24"/>
  </w:num>
  <w:num w:numId="24" w16cid:durableId="1704013350">
    <w:abstractNumId w:val="15"/>
  </w:num>
  <w:num w:numId="25" w16cid:durableId="897788996">
    <w:abstractNumId w:val="10"/>
  </w:num>
  <w:num w:numId="26" w16cid:durableId="1262303794">
    <w:abstractNumId w:val="19"/>
  </w:num>
  <w:num w:numId="27" w16cid:durableId="1894077977">
    <w:abstractNumId w:val="0"/>
  </w:num>
  <w:num w:numId="28" w16cid:durableId="2059746331">
    <w:abstractNumId w:val="31"/>
  </w:num>
  <w:num w:numId="29" w16cid:durableId="1904219294">
    <w:abstractNumId w:val="3"/>
  </w:num>
  <w:num w:numId="30" w16cid:durableId="170226120">
    <w:abstractNumId w:val="1"/>
  </w:num>
  <w:num w:numId="31" w16cid:durableId="253369240">
    <w:abstractNumId w:val="12"/>
  </w:num>
  <w:num w:numId="32" w16cid:durableId="1747339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7238927">
    <w:abstractNumId w:val="27"/>
  </w:num>
  <w:num w:numId="34" w16cid:durableId="1414938770">
    <w:abstractNumId w:val="28"/>
  </w:num>
  <w:num w:numId="35" w16cid:durableId="698429627">
    <w:abstractNumId w:val="13"/>
  </w:num>
  <w:num w:numId="36" w16cid:durableId="2104642985">
    <w:abstractNumId w:val="18"/>
  </w:num>
  <w:num w:numId="37" w16cid:durableId="4734539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0419405">
    <w:abstractNumId w:val="11"/>
  </w:num>
  <w:num w:numId="39" w16cid:durableId="810707969">
    <w:abstractNumId w:val="6"/>
  </w:num>
  <w:num w:numId="40" w16cid:durableId="1033457811">
    <w:abstractNumId w:val="16"/>
  </w:num>
  <w:num w:numId="41" w16cid:durableId="1463767289">
    <w:abstractNumId w:val="29"/>
  </w:num>
  <w:num w:numId="42" w16cid:durableId="1070730356">
    <w:abstractNumId w:val="8"/>
  </w:num>
  <w:num w:numId="43" w16cid:durableId="261449469">
    <w:abstractNumId w:val="14"/>
  </w:num>
  <w:num w:numId="44" w16cid:durableId="1720011434">
    <w:abstractNumId w:val="2"/>
  </w:num>
  <w:num w:numId="45" w16cid:durableId="401954560">
    <w:abstractNumId w:val="30"/>
  </w:num>
  <w:num w:numId="46" w16cid:durableId="466163681">
    <w:abstractNumId w:val="22"/>
  </w:num>
  <w:num w:numId="47" w16cid:durableId="1092628863">
    <w:abstractNumId w:val="32"/>
  </w:num>
  <w:num w:numId="48" w16cid:durableId="53361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53FD"/>
    <w:rsid w:val="00026A0C"/>
    <w:rsid w:val="000444F8"/>
    <w:rsid w:val="00062638"/>
    <w:rsid w:val="00080615"/>
    <w:rsid w:val="000B64BB"/>
    <w:rsid w:val="000C1590"/>
    <w:rsid w:val="000C252F"/>
    <w:rsid w:val="000D6562"/>
    <w:rsid w:val="000F0AF4"/>
    <w:rsid w:val="001354D5"/>
    <w:rsid w:val="00162429"/>
    <w:rsid w:val="001A6063"/>
    <w:rsid w:val="001B37F1"/>
    <w:rsid w:val="001E1E8F"/>
    <w:rsid w:val="001E319F"/>
    <w:rsid w:val="001E6966"/>
    <w:rsid w:val="0022209B"/>
    <w:rsid w:val="002804D3"/>
    <w:rsid w:val="002A3A35"/>
    <w:rsid w:val="002B78AE"/>
    <w:rsid w:val="002F455A"/>
    <w:rsid w:val="00327F6E"/>
    <w:rsid w:val="003449A0"/>
    <w:rsid w:val="00344CD9"/>
    <w:rsid w:val="00356D05"/>
    <w:rsid w:val="00391409"/>
    <w:rsid w:val="00393599"/>
    <w:rsid w:val="003C5D2A"/>
    <w:rsid w:val="003E3630"/>
    <w:rsid w:val="003E5972"/>
    <w:rsid w:val="003F2000"/>
    <w:rsid w:val="004154E2"/>
    <w:rsid w:val="00416410"/>
    <w:rsid w:val="00476DF1"/>
    <w:rsid w:val="004A77C1"/>
    <w:rsid w:val="004C4394"/>
    <w:rsid w:val="004E205F"/>
    <w:rsid w:val="005155AD"/>
    <w:rsid w:val="00525A69"/>
    <w:rsid w:val="00534D53"/>
    <w:rsid w:val="00537F84"/>
    <w:rsid w:val="005611E7"/>
    <w:rsid w:val="0056781E"/>
    <w:rsid w:val="00576119"/>
    <w:rsid w:val="005926C9"/>
    <w:rsid w:val="00593CFA"/>
    <w:rsid w:val="005A368C"/>
    <w:rsid w:val="0064408B"/>
    <w:rsid w:val="00661A20"/>
    <w:rsid w:val="00662C34"/>
    <w:rsid w:val="006757EB"/>
    <w:rsid w:val="0067740F"/>
    <w:rsid w:val="00680F04"/>
    <w:rsid w:val="006E4AB3"/>
    <w:rsid w:val="007864D5"/>
    <w:rsid w:val="00796E07"/>
    <w:rsid w:val="007B0728"/>
    <w:rsid w:val="007D7C8A"/>
    <w:rsid w:val="007F41CF"/>
    <w:rsid w:val="0081214B"/>
    <w:rsid w:val="00884576"/>
    <w:rsid w:val="008D7A18"/>
    <w:rsid w:val="008E21DE"/>
    <w:rsid w:val="008F20E2"/>
    <w:rsid w:val="00941B33"/>
    <w:rsid w:val="00950CF3"/>
    <w:rsid w:val="00962F71"/>
    <w:rsid w:val="00971C95"/>
    <w:rsid w:val="009743AF"/>
    <w:rsid w:val="00975A5D"/>
    <w:rsid w:val="00980C32"/>
    <w:rsid w:val="009E7C55"/>
    <w:rsid w:val="009F200E"/>
    <w:rsid w:val="00A07E4A"/>
    <w:rsid w:val="00A51A9F"/>
    <w:rsid w:val="00A56018"/>
    <w:rsid w:val="00A836CA"/>
    <w:rsid w:val="00A841A4"/>
    <w:rsid w:val="00A8475F"/>
    <w:rsid w:val="00AA0C78"/>
    <w:rsid w:val="00AB12D5"/>
    <w:rsid w:val="00AD735D"/>
    <w:rsid w:val="00AE2D8B"/>
    <w:rsid w:val="00AF0899"/>
    <w:rsid w:val="00AF2C89"/>
    <w:rsid w:val="00B4381E"/>
    <w:rsid w:val="00B603C0"/>
    <w:rsid w:val="00B64027"/>
    <w:rsid w:val="00B7394A"/>
    <w:rsid w:val="00BA0155"/>
    <w:rsid w:val="00BA5E3A"/>
    <w:rsid w:val="00BE696F"/>
    <w:rsid w:val="00BF0F3A"/>
    <w:rsid w:val="00C0421C"/>
    <w:rsid w:val="00C2489E"/>
    <w:rsid w:val="00C61DD1"/>
    <w:rsid w:val="00C66F97"/>
    <w:rsid w:val="00C75CAF"/>
    <w:rsid w:val="00C81CFA"/>
    <w:rsid w:val="00C837F2"/>
    <w:rsid w:val="00CA0FD5"/>
    <w:rsid w:val="00CA6ED0"/>
    <w:rsid w:val="00CB561D"/>
    <w:rsid w:val="00CD7E10"/>
    <w:rsid w:val="00D03A30"/>
    <w:rsid w:val="00D46C9E"/>
    <w:rsid w:val="00D64F25"/>
    <w:rsid w:val="00DB6B05"/>
    <w:rsid w:val="00DD3443"/>
    <w:rsid w:val="00DF74BA"/>
    <w:rsid w:val="00E06B80"/>
    <w:rsid w:val="00E17D96"/>
    <w:rsid w:val="00E30660"/>
    <w:rsid w:val="00E32928"/>
    <w:rsid w:val="00E32DB6"/>
    <w:rsid w:val="00E84106"/>
    <w:rsid w:val="00E936E6"/>
    <w:rsid w:val="00EB2B6C"/>
    <w:rsid w:val="00EB2C34"/>
    <w:rsid w:val="00F23A7E"/>
    <w:rsid w:val="00F23BAC"/>
    <w:rsid w:val="00F40E5A"/>
    <w:rsid w:val="00F63736"/>
    <w:rsid w:val="00F86B38"/>
    <w:rsid w:val="00F9318C"/>
    <w:rsid w:val="00FD1999"/>
    <w:rsid w:val="00FE2A9C"/>
    <w:rsid w:val="00FE4D12"/>
    <w:rsid w:val="00FF184E"/>
    <w:rsid w:val="04EBE061"/>
    <w:rsid w:val="05E56F25"/>
    <w:rsid w:val="0C13187C"/>
    <w:rsid w:val="19E1B723"/>
    <w:rsid w:val="23A9D710"/>
    <w:rsid w:val="2FE4A4C3"/>
    <w:rsid w:val="30B03A1F"/>
    <w:rsid w:val="38C1214D"/>
    <w:rsid w:val="38CA751E"/>
    <w:rsid w:val="4325C0FD"/>
    <w:rsid w:val="48EE530B"/>
    <w:rsid w:val="504D048B"/>
    <w:rsid w:val="520EDAD4"/>
    <w:rsid w:val="528F61C4"/>
    <w:rsid w:val="587C3AF0"/>
    <w:rsid w:val="5CBA64DC"/>
    <w:rsid w:val="5E663B16"/>
    <w:rsid w:val="65B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FDBB2BB0-FB30-408E-9CDF-C08D1B7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5D"/>
    <w:pPr>
      <w:keepNext/>
      <w:keepLines/>
      <w:spacing w:before="240" w:after="48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05F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4E205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F23A7E"/>
    <w:pPr>
      <w:keepNext/>
      <w:pBdr>
        <w:top w:val="single" w:sz="4" w:space="14" w:color="002060"/>
        <w:left w:val="single" w:sz="4" w:space="14" w:color="002060"/>
        <w:bottom w:val="single" w:sz="4" w:space="14" w:color="002060"/>
        <w:right w:val="single" w:sz="4" w:space="14" w:color="002060"/>
      </w:pBdr>
      <w:shd w:val="clear" w:color="auto" w:fill="D9D9D9" w:themeFill="background1" w:themeFillShade="D9"/>
    </w:pPr>
    <w:rPr>
      <w:b/>
      <w:color w:val="000033"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5A5D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33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3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3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5A69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9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4.xml" Id="R183730cd74384aa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1C36334CADD41E78FEF536D1E1DA2E9" version="1.0.0">
  <systemFields>
    <field name="Objective-Id">
      <value order="0">A7017895</value>
    </field>
    <field name="Objective-Title">
      <value order="0">11. By-laws-and-Policies-Guidance-Sheet</value>
    </field>
    <field name="Objective-Description">
      <value order="0"/>
    </field>
    <field name="Objective-CreationStamp">
      <value order="0">2022-08-08T00:41:00Z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2022-08-08T01:27:31Z</value>
    </field>
    <field name="Objective-ModificationStamp">
      <value order="0">2022-09-14T23:06:35Z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vA8164260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CEA83-5971-464A-9BDA-8193E9F67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ADE4C-01BC-4D85-B105-711C2C3B9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Steven Van Lierop</cp:lastModifiedBy>
  <cp:revision>2</cp:revision>
  <dcterms:created xsi:type="dcterms:W3CDTF">2022-08-08T01:27:00Z</dcterms:created>
  <dcterms:modified xsi:type="dcterms:W3CDTF">2022-08-08T01:27:00Z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bjective-Id">
    <vt:lpwstr>A7017895</vt:lpwstr>
  </property>
  <property fmtid="{D5CDD505-2E9C-101B-9397-08002B2CF9AE}" pid="4" name="Objective-Title">
    <vt:lpwstr>11. By-laws-and-Policies-Guidance-Sheet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2022-08-08T00:41:00Z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2022-08-08T01:27:31Z</vt:filetime>
  </property>
  <property fmtid="{D5CDD505-2E9C-101B-9397-08002B2CF9AE}" pid="10" name="Objective-ModificationStamp">
    <vt:filetime>2022-09-14T23:06:35Z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vA8164260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Legal Register Number">
    <vt:lpwstr/>
  </property>
  <property fmtid="{D5CDD505-2E9C-101B-9397-08002B2CF9AE}" pid="23" name="Objective-Fully Formatted Account ID">
    <vt:lpwstr/>
  </property>
  <property fmtid="{D5CDD505-2E9C-101B-9397-08002B2CF9AE}" pid="24" name="Objective-Description/Precis">
    <vt:lpwstr/>
  </property>
  <property fmtid="{D5CDD505-2E9C-101B-9397-08002B2CF9AE}" pid="25" name="Objective-NAR ID">
    <vt:lpwstr/>
  </property>
  <property fmtid="{D5CDD505-2E9C-101B-9397-08002B2CF9AE}" pid="26" name="Objective-NAR Name">
    <vt:lpwstr/>
  </property>
  <property fmtid="{D5CDD505-2E9C-101B-9397-08002B2CF9AE}" pid="27" name="Objective-Parcel ID">
    <vt:lpwstr/>
  </property>
  <property fmtid="{D5CDD505-2E9C-101B-9397-08002B2CF9AE}" pid="28" name="Objective-Property Address">
    <vt:lpwstr/>
  </property>
  <property fmtid="{D5CDD505-2E9C-101B-9397-08002B2CF9AE}" pid="29" name="Objective-Other Reference Number">
    <vt:lpwstr/>
  </property>
  <property fmtid="{D5CDD505-2E9C-101B-9397-08002B2CF9AE}" pid="30" name="Objective-Asset Facility">
    <vt:lpwstr/>
  </property>
  <property fmtid="{D5CDD505-2E9C-101B-9397-08002B2CF9AE}" pid="31" name="Objective-Referenced Document/s">
    <vt:lpwstr/>
  </property>
  <property fmtid="{D5CDD505-2E9C-101B-9397-08002B2CF9AE}" pid="32" name="Objective-Box Number">
    <vt:lpwstr/>
  </property>
  <property fmtid="{D5CDD505-2E9C-101B-9397-08002B2CF9AE}" pid="33" name="Objective-Hard-copy Sent To">
    <vt:lpwstr/>
  </property>
  <property fmtid="{D5CDD505-2E9C-101B-9397-08002B2CF9AE}" pid="34" name="Objective-Hard-copy Sent">
    <vt:lpwstr/>
  </property>
  <property fmtid="{D5CDD505-2E9C-101B-9397-08002B2CF9AE}" pid="35" name="Objective-Hard-copy Returned">
    <vt:lpwstr/>
  </property>
  <property fmtid="{D5CDD505-2E9C-101B-9397-08002B2CF9AE}" pid="36" name="Objective-Mail Notification Sent">
    <vt:lpwstr/>
  </property>
</Properties>
</file>