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BAA45" w14:textId="0B66339A" w:rsidR="004E0690" w:rsidRPr="00F40634" w:rsidRDefault="004B76C1" w:rsidP="00F40634">
      <w:pPr>
        <w:pStyle w:val="BreakoutTextQT"/>
        <w:rPr>
          <w:color w:val="365F91" w:themeColor="accent1" w:themeShade="BF"/>
        </w:rPr>
      </w:pPr>
      <w:r w:rsidRPr="00F40634">
        <w:rPr>
          <w:color w:val="365F91" w:themeColor="accent1" w:themeShade="BF"/>
        </w:rPr>
        <w:t xml:space="preserve">Use </w:t>
      </w:r>
      <w:r w:rsidR="004E0690" w:rsidRPr="00F40634">
        <w:rPr>
          <w:color w:val="365F91" w:themeColor="accent1" w:themeShade="BF"/>
        </w:rPr>
        <w:t xml:space="preserve">this </w:t>
      </w:r>
      <w:r w:rsidR="004E0690" w:rsidRPr="00F40634">
        <w:rPr>
          <w:b/>
          <w:bCs/>
          <w:color w:val="365F91" w:themeColor="accent1" w:themeShade="BF"/>
        </w:rPr>
        <w:t xml:space="preserve">AGM </w:t>
      </w:r>
      <w:r w:rsidR="00F40634">
        <w:rPr>
          <w:b/>
          <w:bCs/>
          <w:color w:val="365F91" w:themeColor="accent1" w:themeShade="BF"/>
        </w:rPr>
        <w:t>P</w:t>
      </w:r>
      <w:r w:rsidR="004E0690" w:rsidRPr="00F40634">
        <w:rPr>
          <w:b/>
          <w:bCs/>
          <w:color w:val="365F91" w:themeColor="accent1" w:themeShade="BF"/>
        </w:rPr>
        <w:t>reparation</w:t>
      </w:r>
      <w:r w:rsidR="004E0690" w:rsidRPr="00F40634">
        <w:rPr>
          <w:color w:val="365F91" w:themeColor="accent1" w:themeShade="BF"/>
        </w:rPr>
        <w:t xml:space="preserve"> </w:t>
      </w:r>
      <w:r w:rsidR="00F40634">
        <w:rPr>
          <w:b/>
          <w:bCs/>
          <w:color w:val="365F91" w:themeColor="accent1" w:themeShade="BF"/>
        </w:rPr>
        <w:t>C</w:t>
      </w:r>
      <w:r w:rsidR="004E0690" w:rsidRPr="00F40634">
        <w:rPr>
          <w:b/>
          <w:bCs/>
          <w:color w:val="365F91" w:themeColor="accent1" w:themeShade="BF"/>
        </w:rPr>
        <w:t>hecklist</w:t>
      </w:r>
      <w:r w:rsidR="004E0690" w:rsidRPr="00F40634">
        <w:rPr>
          <w:color w:val="365F91" w:themeColor="accent1" w:themeShade="BF"/>
        </w:rPr>
        <w:t xml:space="preserve"> </w:t>
      </w:r>
      <w:r w:rsidR="0078387C" w:rsidRPr="00F40634">
        <w:rPr>
          <w:color w:val="365F91" w:themeColor="accent1" w:themeShade="BF"/>
        </w:rPr>
        <w:t xml:space="preserve">to help </w:t>
      </w:r>
      <w:r w:rsidR="004E0690" w:rsidRPr="00F40634">
        <w:rPr>
          <w:color w:val="365F91" w:themeColor="accent1" w:themeShade="BF"/>
        </w:rPr>
        <w:t>prepare for the annual general meeting</w:t>
      </w:r>
      <w:r w:rsidR="00A65585" w:rsidRPr="00F40634">
        <w:rPr>
          <w:color w:val="365F91" w:themeColor="accent1" w:themeShade="BF"/>
        </w:rPr>
        <w:t xml:space="preserve"> (AGM)</w:t>
      </w:r>
      <w:r w:rsidR="003A59AC" w:rsidRPr="00F40634">
        <w:rPr>
          <w:color w:val="365F91" w:themeColor="accent1" w:themeShade="BF"/>
        </w:rPr>
        <w:t xml:space="preserve">. </w:t>
      </w:r>
      <w:r w:rsidR="004E0690" w:rsidRPr="00F40634">
        <w:rPr>
          <w:color w:val="365F91" w:themeColor="accent1" w:themeShade="BF"/>
        </w:rPr>
        <w:t>You must follow the rules articulated in your organisation</w:t>
      </w:r>
      <w:r w:rsidR="00A65585" w:rsidRPr="00F40634">
        <w:rPr>
          <w:color w:val="365F91" w:themeColor="accent1" w:themeShade="BF"/>
        </w:rPr>
        <w:t>’</w:t>
      </w:r>
      <w:r w:rsidR="004E0690" w:rsidRPr="00F40634">
        <w:rPr>
          <w:color w:val="365F91" w:themeColor="accent1" w:themeShade="BF"/>
        </w:rPr>
        <w:t>s constitution to deliver your AGM</w:t>
      </w:r>
      <w:r w:rsidR="00AE44B0" w:rsidRPr="00F40634">
        <w:rPr>
          <w:color w:val="365F91" w:themeColor="accent1" w:themeShade="BF"/>
        </w:rPr>
        <w:t>.</w:t>
      </w:r>
    </w:p>
    <w:p w14:paraId="0F722289" w14:textId="77777777" w:rsidR="00074B15" w:rsidRDefault="00074B15" w:rsidP="00AA044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4050"/>
        <w:gridCol w:w="2221"/>
        <w:gridCol w:w="1688"/>
        <w:gridCol w:w="416"/>
        <w:gridCol w:w="1507"/>
      </w:tblGrid>
      <w:tr w:rsidR="00F92E83" w:rsidRPr="00B630C4" w14:paraId="079C6BA6" w14:textId="6FC02AC3" w:rsidTr="003B34C0">
        <w:trPr>
          <w:cantSplit/>
          <w:tblHeader/>
        </w:trPr>
        <w:tc>
          <w:tcPr>
            <w:tcW w:w="227" w:type="pct"/>
            <w:shd w:val="clear" w:color="auto" w:fill="BFBFBF" w:themeFill="background1" w:themeFillShade="BF"/>
            <w:vAlign w:val="center"/>
          </w:tcPr>
          <w:p w14:paraId="7EDB4B34" w14:textId="22F75408" w:rsidR="00F92E83" w:rsidRDefault="00C220ED" w:rsidP="004105C7">
            <w:pPr>
              <w:pStyle w:val="TableHeaderQT"/>
            </w:pPr>
            <w:r>
              <w:t>No.</w:t>
            </w:r>
          </w:p>
        </w:tc>
        <w:tc>
          <w:tcPr>
            <w:tcW w:w="1950" w:type="pct"/>
            <w:shd w:val="clear" w:color="auto" w:fill="BFBFBF" w:themeFill="background1" w:themeFillShade="BF"/>
            <w:vAlign w:val="center"/>
          </w:tcPr>
          <w:p w14:paraId="2B446592" w14:textId="45162D79" w:rsidR="00F92E83" w:rsidRDefault="00F92E83" w:rsidP="004105C7">
            <w:pPr>
              <w:pStyle w:val="TableHeaderQT"/>
            </w:pPr>
            <w:r>
              <w:t>Activity</w:t>
            </w:r>
          </w:p>
        </w:tc>
        <w:tc>
          <w:tcPr>
            <w:tcW w:w="1072" w:type="pct"/>
            <w:shd w:val="clear" w:color="auto" w:fill="BFBFBF" w:themeFill="background1" w:themeFillShade="BF"/>
            <w:tcMar>
              <w:top w:w="0" w:type="dxa"/>
              <w:bottom w:w="0" w:type="dxa"/>
            </w:tcMar>
            <w:vAlign w:val="center"/>
          </w:tcPr>
          <w:p w14:paraId="7964D110" w14:textId="7D730A11" w:rsidR="00F92E83" w:rsidRPr="009E0EEF" w:rsidRDefault="00F92E83" w:rsidP="00E53993">
            <w:pPr>
              <w:pStyle w:val="TableHeaderQT"/>
            </w:pPr>
            <w:r>
              <w:t>Target date (per constitution or best practice)</w:t>
            </w:r>
          </w:p>
        </w:tc>
        <w:tc>
          <w:tcPr>
            <w:tcW w:w="816" w:type="pct"/>
            <w:shd w:val="clear" w:color="auto" w:fill="BFBFBF" w:themeFill="background1" w:themeFillShade="BF"/>
            <w:vAlign w:val="center"/>
          </w:tcPr>
          <w:p w14:paraId="139CF62A" w14:textId="469362E9" w:rsidR="00F92E83" w:rsidRPr="009E0EEF" w:rsidRDefault="00F92E83" w:rsidP="00E53993">
            <w:pPr>
              <w:pStyle w:val="TableHeaderQT"/>
            </w:pPr>
            <w:r>
              <w:t>Date due to be completed</w:t>
            </w:r>
          </w:p>
        </w:tc>
        <w:tc>
          <w:tcPr>
            <w:tcW w:w="204" w:type="pct"/>
            <w:shd w:val="clear" w:color="auto" w:fill="BFBFBF" w:themeFill="background1" w:themeFillShade="BF"/>
            <w:vAlign w:val="center"/>
          </w:tcPr>
          <w:p w14:paraId="0AF8F91E" w14:textId="53222955" w:rsidR="00F92E83" w:rsidRPr="004105C7" w:rsidRDefault="00A82C00" w:rsidP="004105C7">
            <w:pPr>
              <w:pStyle w:val="TableHeaderQT"/>
              <w:jc w:val="center"/>
            </w:pPr>
            <w:r w:rsidRPr="004105C7">
              <w:rPr>
                <w:rFonts w:cs="Arial"/>
              </w:rPr>
              <w:t>√</w:t>
            </w:r>
          </w:p>
        </w:tc>
        <w:tc>
          <w:tcPr>
            <w:tcW w:w="731" w:type="pct"/>
            <w:shd w:val="clear" w:color="auto" w:fill="BFBFBF" w:themeFill="background1" w:themeFillShade="BF"/>
            <w:vAlign w:val="center"/>
          </w:tcPr>
          <w:p w14:paraId="3A355F2B" w14:textId="564AB46F" w:rsidR="00F92E83" w:rsidRDefault="00F92E83" w:rsidP="00AE44B0">
            <w:pPr>
              <w:pStyle w:val="TableHeaderQT"/>
            </w:pPr>
            <w:r>
              <w:t>Date completed</w:t>
            </w:r>
          </w:p>
        </w:tc>
      </w:tr>
      <w:tr w:rsidR="00F92E83" w:rsidRPr="00CA4C54" w14:paraId="73F4439F" w14:textId="2C90D6DB" w:rsidTr="004105C7">
        <w:trPr>
          <w:cantSplit/>
        </w:trPr>
        <w:tc>
          <w:tcPr>
            <w:tcW w:w="227" w:type="pct"/>
          </w:tcPr>
          <w:p w14:paraId="7AA3CB30" w14:textId="4A094ACD" w:rsidR="00F92E83" w:rsidRPr="00D6692F" w:rsidRDefault="00F92E83" w:rsidP="00E53993">
            <w:pPr>
              <w:pStyle w:val="TableBodyQT"/>
              <w:rPr>
                <w:b/>
                <w:bCs/>
              </w:rPr>
            </w:pPr>
            <w:r w:rsidRPr="00D6692F">
              <w:rPr>
                <w:b/>
                <w:bCs/>
              </w:rPr>
              <w:t>1</w:t>
            </w:r>
          </w:p>
        </w:tc>
        <w:tc>
          <w:tcPr>
            <w:tcW w:w="1950" w:type="pct"/>
            <w:vAlign w:val="center"/>
          </w:tcPr>
          <w:p w14:paraId="70870A17" w14:textId="3DE0F856" w:rsidR="00F92E83" w:rsidRPr="0057457D" w:rsidRDefault="00F92E83" w:rsidP="004105C7">
            <w:pPr>
              <w:pStyle w:val="TableBodyQT"/>
            </w:pPr>
            <w:r>
              <w:t>Finalise date and time for AGM</w:t>
            </w:r>
          </w:p>
        </w:tc>
        <w:tc>
          <w:tcPr>
            <w:tcW w:w="10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6DA703C" w14:textId="73536801" w:rsidR="00F92E83" w:rsidRPr="00A82C00" w:rsidRDefault="00F92E83" w:rsidP="00AE44B0">
            <w:pPr>
              <w:pStyle w:val="TableBodyQT"/>
              <w:jc w:val="center"/>
              <w:rPr>
                <w:i/>
                <w:iCs/>
              </w:rPr>
            </w:pPr>
            <w:r w:rsidRPr="00A82C00">
              <w:rPr>
                <w:i/>
                <w:iCs/>
              </w:rPr>
              <w:t>40 days prior to AGM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51078B9" w14:textId="595F8101" w:rsidR="00F92E83" w:rsidRDefault="00F92E83" w:rsidP="00AE44B0">
            <w:pPr>
              <w:pStyle w:val="TableBodyQT"/>
              <w:jc w:val="center"/>
            </w:pPr>
            <w:r>
              <w:t>&lt;insert date prior to AGM date&gt;</w:t>
            </w:r>
          </w:p>
        </w:tc>
        <w:tc>
          <w:tcPr>
            <w:tcW w:w="204" w:type="pct"/>
          </w:tcPr>
          <w:p w14:paraId="33A94D71" w14:textId="0CB10F10" w:rsidR="00F92E83" w:rsidRDefault="00254942" w:rsidP="00A82C00">
            <w:pPr>
              <w:pStyle w:val="TableBodyQT"/>
            </w:pPr>
            <w:sdt>
              <w:sdtPr>
                <w:id w:val="-5262536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82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2C00" w:rsidRPr="008F7942">
              <w:t xml:space="preserve">  </w:t>
            </w:r>
          </w:p>
        </w:tc>
        <w:tc>
          <w:tcPr>
            <w:tcW w:w="731" w:type="pct"/>
            <w:vAlign w:val="center"/>
          </w:tcPr>
          <w:p w14:paraId="4B8F480E" w14:textId="0C79B1DE" w:rsidR="00F92E83" w:rsidRPr="0057457D" w:rsidRDefault="00F92E83" w:rsidP="00AE44B0">
            <w:pPr>
              <w:pStyle w:val="TableBodyQT"/>
              <w:jc w:val="center"/>
            </w:pPr>
            <w:r>
              <w:t>&lt;insert date completed&gt;</w:t>
            </w:r>
          </w:p>
        </w:tc>
      </w:tr>
      <w:tr w:rsidR="00F92E83" w:rsidRPr="00CA4C54" w14:paraId="2043F529" w14:textId="52CC1947" w:rsidTr="004105C7">
        <w:trPr>
          <w:cantSplit/>
        </w:trPr>
        <w:tc>
          <w:tcPr>
            <w:tcW w:w="227" w:type="pct"/>
          </w:tcPr>
          <w:p w14:paraId="1C23C1F2" w14:textId="6187811F" w:rsidR="00F92E83" w:rsidRPr="00D6692F" w:rsidRDefault="00F92E83" w:rsidP="00E53993">
            <w:pPr>
              <w:pStyle w:val="TableBodyQT"/>
              <w:rPr>
                <w:b/>
                <w:bCs/>
              </w:rPr>
            </w:pPr>
            <w:r w:rsidRPr="00D6692F">
              <w:rPr>
                <w:b/>
                <w:bCs/>
              </w:rPr>
              <w:t>2</w:t>
            </w:r>
          </w:p>
        </w:tc>
        <w:tc>
          <w:tcPr>
            <w:tcW w:w="1950" w:type="pct"/>
            <w:vAlign w:val="center"/>
          </w:tcPr>
          <w:p w14:paraId="25F42CCB" w14:textId="77777777" w:rsidR="00C220ED" w:rsidRDefault="00F92E83" w:rsidP="004105C7">
            <w:pPr>
              <w:pStyle w:val="TableBodyQT"/>
            </w:pPr>
            <w:r>
              <w:t>Ensure financial statements</w:t>
            </w:r>
            <w:r w:rsidRPr="00780F53">
              <w:t xml:space="preserve"> and audit report are prepared and available for members to review well in advance of the AGM. </w:t>
            </w:r>
          </w:p>
          <w:p w14:paraId="5FE9EC4D" w14:textId="38CCDAD7" w:rsidR="00F92E83" w:rsidRPr="008F7942" w:rsidRDefault="00F92E83" w:rsidP="004105C7">
            <w:pPr>
              <w:pStyle w:val="TableBodyQT"/>
            </w:pPr>
            <w:r w:rsidRPr="00780F53">
              <w:t>Note: The financial statements and audit report MUST be presented at the AGM</w:t>
            </w:r>
          </w:p>
        </w:tc>
        <w:tc>
          <w:tcPr>
            <w:tcW w:w="10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CD3129C" w14:textId="172BE31E" w:rsidR="00F92E83" w:rsidRPr="00A82C00" w:rsidRDefault="00F92E83" w:rsidP="00AE44B0">
            <w:pPr>
              <w:pStyle w:val="TableBodyQT"/>
              <w:jc w:val="center"/>
              <w:rPr>
                <w:i/>
                <w:iCs/>
              </w:rPr>
            </w:pPr>
            <w:r w:rsidRPr="00A82C00">
              <w:rPr>
                <w:i/>
                <w:iCs/>
              </w:rPr>
              <w:t>28 days prior to AGM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487DE195" w14:textId="15950925" w:rsidR="00F92E83" w:rsidRPr="008F7942" w:rsidRDefault="00F92E83" w:rsidP="00AE44B0">
            <w:pPr>
              <w:pStyle w:val="TableBodyQT"/>
              <w:jc w:val="center"/>
            </w:pPr>
            <w:r>
              <w:t>&lt;insert date prior to AGM date&gt;</w:t>
            </w:r>
          </w:p>
        </w:tc>
        <w:tc>
          <w:tcPr>
            <w:tcW w:w="204" w:type="pct"/>
          </w:tcPr>
          <w:p w14:paraId="612C5CDC" w14:textId="5F441068" w:rsidR="00F92E83" w:rsidRDefault="00254942" w:rsidP="00A82C00">
            <w:pPr>
              <w:pStyle w:val="TableBodyQT"/>
            </w:pPr>
            <w:sdt>
              <w:sdtPr>
                <w:id w:val="-132317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82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31" w:type="pct"/>
            <w:vAlign w:val="center"/>
          </w:tcPr>
          <w:p w14:paraId="7AF28A9D" w14:textId="010CBFF2" w:rsidR="00F92E83" w:rsidRPr="008F7942" w:rsidRDefault="00F92E83" w:rsidP="00AE44B0">
            <w:pPr>
              <w:pStyle w:val="TableBodyQT"/>
              <w:jc w:val="center"/>
            </w:pPr>
            <w:r>
              <w:t>&lt;insert date completed&gt;</w:t>
            </w:r>
          </w:p>
        </w:tc>
      </w:tr>
      <w:tr w:rsidR="00F92E83" w:rsidRPr="00CA4C54" w14:paraId="189123DD" w14:textId="77777777" w:rsidTr="004105C7">
        <w:trPr>
          <w:cantSplit/>
        </w:trPr>
        <w:tc>
          <w:tcPr>
            <w:tcW w:w="227" w:type="pct"/>
          </w:tcPr>
          <w:p w14:paraId="41915ECA" w14:textId="26717C9F" w:rsidR="00F92E83" w:rsidRPr="00D6692F" w:rsidRDefault="00F92E83" w:rsidP="00E53993">
            <w:pPr>
              <w:pStyle w:val="TableBodyQT"/>
              <w:rPr>
                <w:b/>
                <w:bCs/>
              </w:rPr>
            </w:pPr>
            <w:r w:rsidRPr="00D6692F">
              <w:rPr>
                <w:b/>
                <w:bCs/>
              </w:rPr>
              <w:t>3</w:t>
            </w:r>
          </w:p>
        </w:tc>
        <w:tc>
          <w:tcPr>
            <w:tcW w:w="1950" w:type="pct"/>
            <w:vAlign w:val="center"/>
          </w:tcPr>
          <w:p w14:paraId="4739D21A" w14:textId="5A0F2BDF" w:rsidR="00C220ED" w:rsidRDefault="00F92E83" w:rsidP="004105C7">
            <w:pPr>
              <w:pStyle w:val="TableBodyQT"/>
            </w:pPr>
            <w:r w:rsidRPr="00780F53">
              <w:t xml:space="preserve">Officially call for </w:t>
            </w:r>
            <w:r w:rsidR="00C220ED">
              <w:t xml:space="preserve">management committee/non-committee position </w:t>
            </w:r>
            <w:r w:rsidRPr="00780F53">
              <w:t>nominations to be elected</w:t>
            </w:r>
            <w:r w:rsidR="00C220ED">
              <w:t>/</w:t>
            </w:r>
            <w:r w:rsidRPr="00780F53">
              <w:t xml:space="preserve">appointed at the AGM. Circulate position descriptions with the call for nominations. </w:t>
            </w:r>
          </w:p>
          <w:p w14:paraId="54BD9BB9" w14:textId="69218D62" w:rsidR="00F92E83" w:rsidRPr="008F7942" w:rsidRDefault="00F92E83" w:rsidP="004105C7">
            <w:pPr>
              <w:pStyle w:val="TableBodyQT"/>
            </w:pPr>
            <w:r w:rsidRPr="00780F53">
              <w:t xml:space="preserve">The call for nominations can be via </w:t>
            </w:r>
            <w:r>
              <w:t>mail</w:t>
            </w:r>
            <w:r w:rsidRPr="00780F53">
              <w:t>, email, web or social media</w:t>
            </w:r>
            <w:r>
              <w:t>, verbal</w:t>
            </w:r>
            <w:r w:rsidRPr="00780F53">
              <w:t xml:space="preserve"> announcements or on a noticeboard</w:t>
            </w:r>
          </w:p>
        </w:tc>
        <w:tc>
          <w:tcPr>
            <w:tcW w:w="10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90BF30F" w14:textId="63870DA2" w:rsidR="00F92E83" w:rsidRPr="00A82C00" w:rsidRDefault="00F92E83" w:rsidP="00AE44B0">
            <w:pPr>
              <w:pStyle w:val="TableBodyQT"/>
              <w:jc w:val="center"/>
              <w:rPr>
                <w:i/>
                <w:iCs/>
              </w:rPr>
            </w:pPr>
            <w:r w:rsidRPr="00A82C00">
              <w:rPr>
                <w:i/>
                <w:iCs/>
              </w:rPr>
              <w:t>28 days prior to AGM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A783AAD" w14:textId="310CB193" w:rsidR="00F92E83" w:rsidRPr="008F7942" w:rsidRDefault="00F92E83" w:rsidP="00AE44B0">
            <w:pPr>
              <w:pStyle w:val="TableBodyQT"/>
              <w:jc w:val="center"/>
            </w:pPr>
            <w:r>
              <w:t>&lt;insert date prior to AGM date&gt;</w:t>
            </w:r>
          </w:p>
        </w:tc>
        <w:tc>
          <w:tcPr>
            <w:tcW w:w="204" w:type="pct"/>
          </w:tcPr>
          <w:p w14:paraId="7C130B3E" w14:textId="0768AF4E" w:rsidR="00F92E83" w:rsidRDefault="00254942" w:rsidP="00A82C00">
            <w:pPr>
              <w:pStyle w:val="TableBodyQT"/>
            </w:pPr>
            <w:sdt>
              <w:sdtPr>
                <w:id w:val="-15700236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82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31" w:type="pct"/>
            <w:vAlign w:val="center"/>
          </w:tcPr>
          <w:p w14:paraId="616FC979" w14:textId="7DF35BBB" w:rsidR="00F92E83" w:rsidRPr="008F7942" w:rsidRDefault="00F92E83" w:rsidP="00AE44B0">
            <w:pPr>
              <w:pStyle w:val="TableBodyQT"/>
              <w:jc w:val="center"/>
            </w:pPr>
            <w:r>
              <w:t>&lt;insert date completed&gt;</w:t>
            </w:r>
          </w:p>
        </w:tc>
      </w:tr>
      <w:tr w:rsidR="00F92E83" w:rsidRPr="00CA4C54" w14:paraId="44606D38" w14:textId="77777777" w:rsidTr="004105C7">
        <w:trPr>
          <w:cantSplit/>
        </w:trPr>
        <w:tc>
          <w:tcPr>
            <w:tcW w:w="227" w:type="pct"/>
          </w:tcPr>
          <w:p w14:paraId="4CB7D1D9" w14:textId="6AC6AAFD" w:rsidR="00F92E83" w:rsidRPr="00D6692F" w:rsidRDefault="00F92E83" w:rsidP="00E53993">
            <w:pPr>
              <w:pStyle w:val="TableBodyQT"/>
              <w:rPr>
                <w:b/>
                <w:bCs/>
              </w:rPr>
            </w:pPr>
            <w:r w:rsidRPr="00D6692F">
              <w:rPr>
                <w:b/>
                <w:bCs/>
              </w:rPr>
              <w:t>4</w:t>
            </w:r>
          </w:p>
        </w:tc>
        <w:tc>
          <w:tcPr>
            <w:tcW w:w="1950" w:type="pct"/>
            <w:vAlign w:val="center"/>
          </w:tcPr>
          <w:p w14:paraId="26A342B4" w14:textId="00EE3019" w:rsidR="00F92E83" w:rsidRPr="00780F53" w:rsidRDefault="00F92E83" w:rsidP="004105C7">
            <w:pPr>
              <w:pStyle w:val="TableBodyQT"/>
            </w:pPr>
            <w:r>
              <w:t>Finalise venue and catering (if relevant)</w:t>
            </w:r>
          </w:p>
        </w:tc>
        <w:tc>
          <w:tcPr>
            <w:tcW w:w="10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042C429" w14:textId="41A12709" w:rsidR="00F92E83" w:rsidRPr="00A82C00" w:rsidRDefault="00F92E83" w:rsidP="00AE44B0">
            <w:pPr>
              <w:pStyle w:val="TableBodyQT"/>
              <w:jc w:val="center"/>
              <w:rPr>
                <w:i/>
                <w:iCs/>
              </w:rPr>
            </w:pPr>
            <w:r w:rsidRPr="00A82C00">
              <w:rPr>
                <w:i/>
                <w:iCs/>
              </w:rPr>
              <w:t>28 days prior to AGM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C6C51C0" w14:textId="6E7C4916" w:rsidR="00F92E83" w:rsidRPr="008F7942" w:rsidRDefault="00F92E83" w:rsidP="00AE44B0">
            <w:pPr>
              <w:pStyle w:val="TableBodyQT"/>
              <w:jc w:val="center"/>
            </w:pPr>
            <w:r>
              <w:t>&lt;insert date prior to AGM date&gt;</w:t>
            </w:r>
          </w:p>
        </w:tc>
        <w:tc>
          <w:tcPr>
            <w:tcW w:w="204" w:type="pct"/>
          </w:tcPr>
          <w:p w14:paraId="6F3C42BB" w14:textId="7A433305" w:rsidR="00F92E83" w:rsidRDefault="00254942" w:rsidP="00A82C00">
            <w:pPr>
              <w:pStyle w:val="TableBodyQT"/>
            </w:pPr>
            <w:sdt>
              <w:sdtPr>
                <w:id w:val="-14059134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82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31" w:type="pct"/>
            <w:vAlign w:val="center"/>
          </w:tcPr>
          <w:p w14:paraId="6289326D" w14:textId="01A34289" w:rsidR="00F92E83" w:rsidRPr="008F7942" w:rsidRDefault="00F92E83" w:rsidP="00AE44B0">
            <w:pPr>
              <w:pStyle w:val="TableBodyQT"/>
              <w:jc w:val="center"/>
            </w:pPr>
            <w:r>
              <w:t>&lt;insert date completed&gt;</w:t>
            </w:r>
          </w:p>
        </w:tc>
      </w:tr>
      <w:tr w:rsidR="00F92E83" w:rsidRPr="00CA4C54" w14:paraId="12052E06" w14:textId="45BC905C" w:rsidTr="004105C7">
        <w:trPr>
          <w:cantSplit/>
        </w:trPr>
        <w:tc>
          <w:tcPr>
            <w:tcW w:w="227" w:type="pct"/>
          </w:tcPr>
          <w:p w14:paraId="18D3D000" w14:textId="629A93D5" w:rsidR="00F92E83" w:rsidRPr="00D6692F" w:rsidRDefault="00F92E83" w:rsidP="00E53993">
            <w:pPr>
              <w:pStyle w:val="TableBodyQT"/>
              <w:rPr>
                <w:b/>
                <w:bCs/>
              </w:rPr>
            </w:pPr>
            <w:r w:rsidRPr="00D6692F">
              <w:rPr>
                <w:b/>
                <w:bCs/>
              </w:rPr>
              <w:t>5</w:t>
            </w:r>
          </w:p>
        </w:tc>
        <w:tc>
          <w:tcPr>
            <w:tcW w:w="1950" w:type="pct"/>
            <w:vAlign w:val="center"/>
          </w:tcPr>
          <w:p w14:paraId="2CCD649E" w14:textId="3907B89D" w:rsidR="00F92E83" w:rsidRPr="008F7942" w:rsidRDefault="00F92E83" w:rsidP="004105C7">
            <w:pPr>
              <w:pStyle w:val="TableBodyQT"/>
            </w:pPr>
            <w:r w:rsidRPr="00780F53">
              <w:t xml:space="preserve">Officially call the AGM by giving notice to members. Include detail of the date, time and venue and all business to be transacted at the AGM. </w:t>
            </w:r>
            <w:r w:rsidR="00C220ED">
              <w:t>M</w:t>
            </w:r>
            <w:r w:rsidRPr="00780F53">
              <w:t xml:space="preserve">anagement committee </w:t>
            </w:r>
            <w:r w:rsidR="00C220ED">
              <w:t>decides</w:t>
            </w:r>
            <w:r w:rsidRPr="00780F53">
              <w:t xml:space="preserve"> </w:t>
            </w:r>
            <w:r w:rsidR="00C220ED">
              <w:t>how members are given notice</w:t>
            </w:r>
            <w:r w:rsidRPr="00780F53">
              <w:t xml:space="preserve"> (</w:t>
            </w:r>
            <w:proofErr w:type="gramStart"/>
            <w:r w:rsidRPr="00780F53">
              <w:t>e.g.</w:t>
            </w:r>
            <w:proofErr w:type="gramEnd"/>
            <w:r w:rsidRPr="00780F53">
              <w:t xml:space="preserve"> </w:t>
            </w:r>
            <w:r>
              <w:t>mail</w:t>
            </w:r>
            <w:r w:rsidRPr="00780F53">
              <w:t>; email; web or social media</w:t>
            </w:r>
            <w:r>
              <w:t>; verbal</w:t>
            </w:r>
            <w:r w:rsidRPr="00780F53">
              <w:t xml:space="preserve"> announcement; noticeboard</w:t>
            </w:r>
            <w:r>
              <w:t>; etc</w:t>
            </w:r>
            <w:r w:rsidRPr="00780F53">
              <w:t>)</w:t>
            </w:r>
          </w:p>
        </w:tc>
        <w:tc>
          <w:tcPr>
            <w:tcW w:w="10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A20EC2D" w14:textId="1436054F" w:rsidR="00F92E83" w:rsidRPr="00A82C00" w:rsidRDefault="00F92E83" w:rsidP="00AE44B0">
            <w:pPr>
              <w:pStyle w:val="TableBodyQT"/>
              <w:jc w:val="center"/>
              <w:rPr>
                <w:i/>
                <w:iCs/>
              </w:rPr>
            </w:pPr>
            <w:r w:rsidRPr="00A82C00">
              <w:rPr>
                <w:i/>
                <w:iCs/>
              </w:rPr>
              <w:t>14 days prior to AGM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C1162BA" w14:textId="727E3320" w:rsidR="00F92E83" w:rsidRPr="008F7942" w:rsidRDefault="00F92E83" w:rsidP="00AE44B0">
            <w:pPr>
              <w:pStyle w:val="TableBodyQT"/>
              <w:jc w:val="center"/>
            </w:pPr>
            <w:r>
              <w:t>&lt;insert date prior to AGM date&gt;</w:t>
            </w:r>
          </w:p>
        </w:tc>
        <w:tc>
          <w:tcPr>
            <w:tcW w:w="204" w:type="pct"/>
          </w:tcPr>
          <w:p w14:paraId="1DED5E33" w14:textId="2887B3CB" w:rsidR="00F92E83" w:rsidRDefault="00254942" w:rsidP="00A82C00">
            <w:pPr>
              <w:pStyle w:val="TableBodyQT"/>
            </w:pPr>
            <w:sdt>
              <w:sdtPr>
                <w:id w:val="-324223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82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31" w:type="pct"/>
            <w:vAlign w:val="center"/>
          </w:tcPr>
          <w:p w14:paraId="6DFB05D7" w14:textId="75D8EC47" w:rsidR="00F92E83" w:rsidRPr="008F7942" w:rsidRDefault="00F92E83" w:rsidP="00AE44B0">
            <w:pPr>
              <w:pStyle w:val="TableBodyQT"/>
              <w:jc w:val="center"/>
            </w:pPr>
            <w:r>
              <w:t>&lt;insert date completed&gt;</w:t>
            </w:r>
          </w:p>
        </w:tc>
      </w:tr>
      <w:tr w:rsidR="00F92E83" w:rsidRPr="00CA4C54" w14:paraId="557E6229" w14:textId="77777777" w:rsidTr="004105C7">
        <w:trPr>
          <w:cantSplit/>
        </w:trPr>
        <w:tc>
          <w:tcPr>
            <w:tcW w:w="227" w:type="pct"/>
          </w:tcPr>
          <w:p w14:paraId="61F57C6D" w14:textId="5F26502F" w:rsidR="00F92E83" w:rsidRPr="00D6692F" w:rsidRDefault="00F92E83" w:rsidP="00E53993">
            <w:pPr>
              <w:pStyle w:val="TableBodyQT"/>
              <w:rPr>
                <w:b/>
                <w:bCs/>
              </w:rPr>
            </w:pPr>
            <w:r w:rsidRPr="00D6692F">
              <w:rPr>
                <w:b/>
                <w:bCs/>
              </w:rPr>
              <w:t>6</w:t>
            </w:r>
          </w:p>
        </w:tc>
        <w:tc>
          <w:tcPr>
            <w:tcW w:w="1950" w:type="pct"/>
            <w:vAlign w:val="center"/>
          </w:tcPr>
          <w:p w14:paraId="0BF46112" w14:textId="37581F54" w:rsidR="00F92E83" w:rsidRPr="008F7942" w:rsidRDefault="00F92E83" w:rsidP="004105C7">
            <w:pPr>
              <w:pStyle w:val="TableBodyQT"/>
            </w:pPr>
            <w:r w:rsidRPr="00780F53">
              <w:t>Prepare proxy forms and make available to members on request</w:t>
            </w:r>
          </w:p>
        </w:tc>
        <w:tc>
          <w:tcPr>
            <w:tcW w:w="10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93C9FDE" w14:textId="36E5CC49" w:rsidR="00F92E83" w:rsidRPr="00A82C00" w:rsidRDefault="00F92E83" w:rsidP="00AE44B0">
            <w:pPr>
              <w:pStyle w:val="TableBodyQT"/>
              <w:jc w:val="center"/>
              <w:rPr>
                <w:i/>
                <w:iCs/>
              </w:rPr>
            </w:pPr>
            <w:r w:rsidRPr="00A82C00">
              <w:rPr>
                <w:i/>
                <w:iCs/>
              </w:rPr>
              <w:t>14 days prior to AGM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5CDE78E" w14:textId="3CC65145" w:rsidR="00F92E83" w:rsidRPr="008F7942" w:rsidRDefault="00F92E83" w:rsidP="00AE44B0">
            <w:pPr>
              <w:pStyle w:val="TableBodyQT"/>
              <w:jc w:val="center"/>
            </w:pPr>
            <w:r>
              <w:t>&lt;insert date prior to AGM date&gt;</w:t>
            </w:r>
          </w:p>
        </w:tc>
        <w:tc>
          <w:tcPr>
            <w:tcW w:w="204" w:type="pct"/>
          </w:tcPr>
          <w:p w14:paraId="58BE2195" w14:textId="639A3F63" w:rsidR="00F92E83" w:rsidRDefault="00254942" w:rsidP="00A82C00">
            <w:pPr>
              <w:pStyle w:val="TableBodyQT"/>
            </w:pPr>
            <w:sdt>
              <w:sdtPr>
                <w:id w:val="-2337082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82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31" w:type="pct"/>
            <w:vAlign w:val="center"/>
          </w:tcPr>
          <w:p w14:paraId="27391F9C" w14:textId="36438E7D" w:rsidR="00F92E83" w:rsidRPr="008F7942" w:rsidRDefault="00F92E83" w:rsidP="00AE44B0">
            <w:pPr>
              <w:pStyle w:val="TableBodyQT"/>
              <w:jc w:val="center"/>
            </w:pPr>
            <w:r>
              <w:t>&lt;insert date completed&gt;</w:t>
            </w:r>
          </w:p>
        </w:tc>
      </w:tr>
      <w:tr w:rsidR="00F92E83" w:rsidRPr="00CA4C54" w14:paraId="3FDEF66E" w14:textId="77777777" w:rsidTr="004105C7">
        <w:trPr>
          <w:cantSplit/>
        </w:trPr>
        <w:tc>
          <w:tcPr>
            <w:tcW w:w="227" w:type="pct"/>
          </w:tcPr>
          <w:p w14:paraId="7934AD38" w14:textId="5BDEF3F0" w:rsidR="00F92E83" w:rsidRPr="00D6692F" w:rsidRDefault="00F92E83" w:rsidP="00E53993">
            <w:pPr>
              <w:pStyle w:val="TableBodyQT"/>
              <w:rPr>
                <w:b/>
                <w:bCs/>
              </w:rPr>
            </w:pPr>
            <w:r w:rsidRPr="00D6692F">
              <w:rPr>
                <w:b/>
                <w:bCs/>
              </w:rPr>
              <w:t>7</w:t>
            </w:r>
          </w:p>
        </w:tc>
        <w:tc>
          <w:tcPr>
            <w:tcW w:w="1950" w:type="pct"/>
            <w:vAlign w:val="center"/>
          </w:tcPr>
          <w:p w14:paraId="6C88AB77" w14:textId="4D940EB8" w:rsidR="00F92E83" w:rsidRPr="008F7942" w:rsidRDefault="00F92E83" w:rsidP="004105C7">
            <w:pPr>
              <w:pStyle w:val="TableBodyQT"/>
            </w:pPr>
            <w:r w:rsidRPr="00780F53">
              <w:t>Receive nominations for management committee positions and non-committee positions to be elected or appointed at the AGM</w:t>
            </w:r>
          </w:p>
        </w:tc>
        <w:tc>
          <w:tcPr>
            <w:tcW w:w="10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226D5A3" w14:textId="22BB5A7F" w:rsidR="00F92E83" w:rsidRPr="00A82C00" w:rsidRDefault="00F92E83" w:rsidP="00AE44B0">
            <w:pPr>
              <w:pStyle w:val="TableBodyQT"/>
              <w:jc w:val="center"/>
              <w:rPr>
                <w:i/>
                <w:iCs/>
              </w:rPr>
            </w:pPr>
            <w:r w:rsidRPr="00A82C00">
              <w:rPr>
                <w:i/>
                <w:iCs/>
              </w:rPr>
              <w:t>14 days prior to AGM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6DEAD26" w14:textId="0F940667" w:rsidR="00F92E83" w:rsidRPr="008F7942" w:rsidRDefault="00F92E83" w:rsidP="00AE44B0">
            <w:pPr>
              <w:pStyle w:val="TableBodyQT"/>
              <w:jc w:val="center"/>
            </w:pPr>
            <w:r>
              <w:t>&lt;insert date prior to AGM date&gt;</w:t>
            </w:r>
          </w:p>
        </w:tc>
        <w:tc>
          <w:tcPr>
            <w:tcW w:w="204" w:type="pct"/>
          </w:tcPr>
          <w:p w14:paraId="5C57663A" w14:textId="613D58A5" w:rsidR="00F92E83" w:rsidRDefault="00254942" w:rsidP="00A82C00">
            <w:pPr>
              <w:pStyle w:val="TableBodyQT"/>
            </w:pPr>
            <w:sdt>
              <w:sdtPr>
                <w:id w:val="15935928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82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31" w:type="pct"/>
            <w:vAlign w:val="center"/>
          </w:tcPr>
          <w:p w14:paraId="17A569F7" w14:textId="111B389C" w:rsidR="00F92E83" w:rsidRPr="008F7942" w:rsidRDefault="00F92E83" w:rsidP="00AE44B0">
            <w:pPr>
              <w:pStyle w:val="TableBodyQT"/>
              <w:jc w:val="center"/>
            </w:pPr>
            <w:r>
              <w:t>&lt;insert date completed&gt;</w:t>
            </w:r>
          </w:p>
        </w:tc>
      </w:tr>
      <w:tr w:rsidR="00F92E83" w:rsidRPr="00CA4C54" w14:paraId="453A3753" w14:textId="77777777" w:rsidTr="004105C7">
        <w:trPr>
          <w:cantSplit/>
        </w:trPr>
        <w:tc>
          <w:tcPr>
            <w:tcW w:w="227" w:type="pct"/>
          </w:tcPr>
          <w:p w14:paraId="400A9339" w14:textId="1341285D" w:rsidR="00F92E83" w:rsidRPr="00D6692F" w:rsidRDefault="00F92E83" w:rsidP="00E53993">
            <w:pPr>
              <w:pStyle w:val="TableBodyQT"/>
              <w:rPr>
                <w:b/>
                <w:bCs/>
              </w:rPr>
            </w:pPr>
            <w:r w:rsidRPr="00D6692F">
              <w:rPr>
                <w:b/>
                <w:bCs/>
              </w:rPr>
              <w:t>8</w:t>
            </w:r>
          </w:p>
        </w:tc>
        <w:tc>
          <w:tcPr>
            <w:tcW w:w="1950" w:type="pct"/>
            <w:vAlign w:val="center"/>
          </w:tcPr>
          <w:p w14:paraId="61345F60" w14:textId="6DFF5521" w:rsidR="00D5535A" w:rsidRDefault="00C220ED" w:rsidP="004105C7">
            <w:pPr>
              <w:pStyle w:val="TableBodyQT"/>
            </w:pPr>
            <w:r>
              <w:t>Prepare</w:t>
            </w:r>
            <w:r w:rsidRPr="00780F53">
              <w:t xml:space="preserve"> </w:t>
            </w:r>
            <w:r w:rsidR="00F92E83" w:rsidRPr="00780F53">
              <w:t xml:space="preserve">a list of all candidates’ names in alphabetical order, </w:t>
            </w:r>
            <w:r w:rsidR="00D5535A">
              <w:t>including</w:t>
            </w:r>
            <w:r w:rsidR="00D5535A" w:rsidRPr="00780F53">
              <w:t xml:space="preserve"> </w:t>
            </w:r>
            <w:r w:rsidR="00F92E83" w:rsidRPr="00780F53">
              <w:t xml:space="preserve">the names of the members who nominated each candidate </w:t>
            </w:r>
          </w:p>
          <w:p w14:paraId="67A0C1A9" w14:textId="7E25618B" w:rsidR="00F92E83" w:rsidRPr="008F7942" w:rsidRDefault="00D5535A" w:rsidP="004105C7">
            <w:pPr>
              <w:pStyle w:val="TableBodyQT"/>
            </w:pPr>
            <w:r>
              <w:t xml:space="preserve">Make the list </w:t>
            </w:r>
            <w:r w:rsidR="00F92E83" w:rsidRPr="00780F53">
              <w:t>open for inspection by members (</w:t>
            </w:r>
            <w:proofErr w:type="gramStart"/>
            <w:r w:rsidR="00F92E83" w:rsidRPr="00780F53">
              <w:t>e.g.</w:t>
            </w:r>
            <w:proofErr w:type="gramEnd"/>
            <w:r w:rsidR="00F92E83" w:rsidRPr="00780F53">
              <w:t xml:space="preserve"> noticeboard)</w:t>
            </w:r>
          </w:p>
        </w:tc>
        <w:tc>
          <w:tcPr>
            <w:tcW w:w="10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D325939" w14:textId="0EAFD374" w:rsidR="00F92E83" w:rsidRPr="00A82C00" w:rsidRDefault="00F92E83" w:rsidP="00AE44B0">
            <w:pPr>
              <w:pStyle w:val="TableBodyQT"/>
              <w:jc w:val="center"/>
              <w:rPr>
                <w:i/>
                <w:iCs/>
              </w:rPr>
            </w:pPr>
            <w:r w:rsidRPr="00A82C00">
              <w:rPr>
                <w:i/>
                <w:iCs/>
              </w:rPr>
              <w:t>7 days prior to AGM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F95979B" w14:textId="66316246" w:rsidR="00F92E83" w:rsidRPr="008F7942" w:rsidRDefault="00F92E83" w:rsidP="00AE44B0">
            <w:pPr>
              <w:pStyle w:val="TableBodyQT"/>
              <w:jc w:val="center"/>
            </w:pPr>
            <w:r>
              <w:t>&lt;insert date prior to AGM date&gt;</w:t>
            </w:r>
          </w:p>
        </w:tc>
        <w:tc>
          <w:tcPr>
            <w:tcW w:w="204" w:type="pct"/>
          </w:tcPr>
          <w:p w14:paraId="47EFD759" w14:textId="768DDA07" w:rsidR="00F92E83" w:rsidRDefault="00254942" w:rsidP="00A82C00">
            <w:pPr>
              <w:pStyle w:val="TableBodyQT"/>
            </w:pPr>
            <w:sdt>
              <w:sdtPr>
                <w:id w:val="3186174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82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31" w:type="pct"/>
            <w:vAlign w:val="center"/>
          </w:tcPr>
          <w:p w14:paraId="18E5DC1E" w14:textId="1FF9A9B2" w:rsidR="00F92E83" w:rsidRPr="008F7942" w:rsidRDefault="00F92E83" w:rsidP="00AE44B0">
            <w:pPr>
              <w:pStyle w:val="TableBodyQT"/>
              <w:jc w:val="center"/>
            </w:pPr>
            <w:r>
              <w:t>&lt;insert date completed&gt;</w:t>
            </w:r>
          </w:p>
        </w:tc>
      </w:tr>
      <w:tr w:rsidR="00F92E83" w:rsidRPr="00CA4C54" w14:paraId="60FAA6C7" w14:textId="77777777" w:rsidTr="004105C7">
        <w:trPr>
          <w:cantSplit/>
        </w:trPr>
        <w:tc>
          <w:tcPr>
            <w:tcW w:w="227" w:type="pct"/>
          </w:tcPr>
          <w:p w14:paraId="645F76D6" w14:textId="45B63A06" w:rsidR="00F92E83" w:rsidRPr="00D6692F" w:rsidRDefault="00F92E83" w:rsidP="00E53993">
            <w:pPr>
              <w:pStyle w:val="TableBodyQT"/>
              <w:rPr>
                <w:b/>
                <w:bCs/>
              </w:rPr>
            </w:pPr>
            <w:r w:rsidRPr="00D6692F">
              <w:rPr>
                <w:b/>
                <w:bCs/>
              </w:rPr>
              <w:lastRenderedPageBreak/>
              <w:t>9</w:t>
            </w:r>
          </w:p>
        </w:tc>
        <w:tc>
          <w:tcPr>
            <w:tcW w:w="1950" w:type="pct"/>
            <w:vAlign w:val="center"/>
          </w:tcPr>
          <w:p w14:paraId="58BF8F14" w14:textId="70BED788" w:rsidR="00F92E83" w:rsidRPr="001F602C" w:rsidRDefault="00F92E83" w:rsidP="004105C7">
            <w:pPr>
              <w:pStyle w:val="TableBodyQT"/>
            </w:pPr>
            <w:r w:rsidRPr="001F602C">
              <w:t>Prepare the official agenda, including only the business that was included on the notice of the AGM</w:t>
            </w:r>
          </w:p>
          <w:p w14:paraId="47E0E19C" w14:textId="77777777" w:rsidR="00F92E83" w:rsidRPr="00F9027C" w:rsidRDefault="00F92E83" w:rsidP="004105C7">
            <w:pPr>
              <w:pStyle w:val="TableBodyQT"/>
              <w:rPr>
                <w:iCs/>
              </w:rPr>
            </w:pPr>
            <w:r w:rsidRPr="00F9027C">
              <w:rPr>
                <w:iCs/>
              </w:rPr>
              <w:t>Possible Agenda includes:</w:t>
            </w:r>
          </w:p>
          <w:p w14:paraId="193BF45E" w14:textId="77777777" w:rsidR="00F92E83" w:rsidRPr="00F9027C" w:rsidRDefault="00F92E83" w:rsidP="004105C7">
            <w:pPr>
              <w:pStyle w:val="BulletQT"/>
            </w:pPr>
            <w:r w:rsidRPr="00F9027C">
              <w:t xml:space="preserve">Welcome by chairperson </w:t>
            </w:r>
          </w:p>
          <w:p w14:paraId="2C1A73B2" w14:textId="77777777" w:rsidR="00F92E83" w:rsidRPr="00F9027C" w:rsidRDefault="00F92E83" w:rsidP="004105C7">
            <w:pPr>
              <w:pStyle w:val="BulletQT"/>
              <w:rPr>
                <w:lang w:val="en" w:eastAsia="en-AU"/>
              </w:rPr>
            </w:pPr>
            <w:r w:rsidRPr="00F9027C">
              <w:rPr>
                <w:lang w:val="en" w:eastAsia="en-AU"/>
              </w:rPr>
              <w:t xml:space="preserve">Apologies </w:t>
            </w:r>
          </w:p>
          <w:p w14:paraId="0DD53A53" w14:textId="77777777" w:rsidR="00F92E83" w:rsidRPr="00F9027C" w:rsidRDefault="00F92E83" w:rsidP="004105C7">
            <w:pPr>
              <w:pStyle w:val="BulletQT"/>
              <w:rPr>
                <w:lang w:val="en" w:eastAsia="en-AU"/>
              </w:rPr>
            </w:pPr>
            <w:r w:rsidRPr="00F9027C">
              <w:rPr>
                <w:lang w:val="en" w:eastAsia="en-AU"/>
              </w:rPr>
              <w:t xml:space="preserve">Confirmation of minutes of the previous AGM </w:t>
            </w:r>
          </w:p>
          <w:p w14:paraId="482B40A4" w14:textId="77777777" w:rsidR="00F92E83" w:rsidRPr="00F9027C" w:rsidRDefault="00F92E83" w:rsidP="004105C7">
            <w:pPr>
              <w:pStyle w:val="BulletQT"/>
              <w:rPr>
                <w:lang w:val="en" w:eastAsia="en-AU"/>
              </w:rPr>
            </w:pPr>
            <w:r w:rsidRPr="00F9027C">
              <w:rPr>
                <w:lang w:val="en" w:eastAsia="en-AU"/>
              </w:rPr>
              <w:t xml:space="preserve">Business arising from the minutes </w:t>
            </w:r>
          </w:p>
          <w:p w14:paraId="3E5BC026" w14:textId="48D72D4B" w:rsidR="00F92E83" w:rsidRPr="00F9027C" w:rsidRDefault="00F92E83" w:rsidP="004105C7">
            <w:pPr>
              <w:pStyle w:val="BulletQT"/>
              <w:rPr>
                <w:lang w:val="en" w:eastAsia="en-AU"/>
              </w:rPr>
            </w:pPr>
            <w:r w:rsidRPr="00F9027C">
              <w:rPr>
                <w:lang w:val="en" w:eastAsia="en-AU"/>
              </w:rPr>
              <w:t xml:space="preserve">Chairperson/President/ Committee/Other report </w:t>
            </w:r>
          </w:p>
          <w:p w14:paraId="60E75336" w14:textId="01F16AB2" w:rsidR="00F92E83" w:rsidRPr="00F9027C" w:rsidRDefault="00F92E83" w:rsidP="004105C7">
            <w:pPr>
              <w:pStyle w:val="BulletQT"/>
              <w:rPr>
                <w:lang w:val="en" w:eastAsia="en-AU"/>
              </w:rPr>
            </w:pPr>
            <w:r w:rsidRPr="00F9027C">
              <w:rPr>
                <w:lang w:val="en" w:eastAsia="en-AU"/>
              </w:rPr>
              <w:t xml:space="preserve">Treasurer report and presentation of audited financial statement </w:t>
            </w:r>
          </w:p>
          <w:p w14:paraId="25701D8E" w14:textId="26C20406" w:rsidR="00F92E83" w:rsidRPr="00F9027C" w:rsidRDefault="00F92E83" w:rsidP="004105C7">
            <w:pPr>
              <w:pStyle w:val="BulletQT"/>
              <w:rPr>
                <w:lang w:val="en" w:eastAsia="en-AU"/>
              </w:rPr>
            </w:pPr>
            <w:r w:rsidRPr="00F9027C">
              <w:rPr>
                <w:lang w:val="en" w:eastAsia="en-AU"/>
              </w:rPr>
              <w:t xml:space="preserve">Level of </w:t>
            </w:r>
            <w:r w:rsidR="00D5535A">
              <w:rPr>
                <w:lang w:val="en" w:eastAsia="en-AU"/>
              </w:rPr>
              <w:t>p</w:t>
            </w:r>
            <w:r w:rsidRPr="00F9027C">
              <w:rPr>
                <w:lang w:val="en" w:eastAsia="en-AU"/>
              </w:rPr>
              <w:t xml:space="preserve">ublic </w:t>
            </w:r>
            <w:r w:rsidR="00D5535A">
              <w:rPr>
                <w:lang w:val="en" w:eastAsia="en-AU"/>
              </w:rPr>
              <w:t>l</w:t>
            </w:r>
            <w:r w:rsidRPr="00F9027C">
              <w:rPr>
                <w:lang w:val="en" w:eastAsia="en-AU"/>
              </w:rPr>
              <w:t>iability insurance</w:t>
            </w:r>
          </w:p>
          <w:p w14:paraId="592A8961" w14:textId="1E7F9064" w:rsidR="00F92E83" w:rsidRPr="00F9027C" w:rsidRDefault="00F92E83" w:rsidP="004105C7">
            <w:pPr>
              <w:pStyle w:val="BulletQT"/>
              <w:rPr>
                <w:lang w:val="en" w:eastAsia="en-AU"/>
              </w:rPr>
            </w:pPr>
            <w:r w:rsidRPr="00F9027C">
              <w:rPr>
                <w:lang w:val="en" w:eastAsia="en-AU"/>
              </w:rPr>
              <w:t xml:space="preserve">Election of </w:t>
            </w:r>
            <w:r w:rsidR="00D5535A">
              <w:rPr>
                <w:lang w:val="en" w:eastAsia="en-AU"/>
              </w:rPr>
              <w:t>o</w:t>
            </w:r>
            <w:r w:rsidRPr="00F9027C">
              <w:rPr>
                <w:lang w:val="en" w:eastAsia="en-AU"/>
              </w:rPr>
              <w:t xml:space="preserve">ffice </w:t>
            </w:r>
            <w:r w:rsidR="00D5535A">
              <w:rPr>
                <w:lang w:val="en" w:eastAsia="en-AU"/>
              </w:rPr>
              <w:t>b</w:t>
            </w:r>
            <w:r w:rsidRPr="00F9027C">
              <w:rPr>
                <w:lang w:val="en" w:eastAsia="en-AU"/>
              </w:rPr>
              <w:t xml:space="preserve">earers </w:t>
            </w:r>
          </w:p>
          <w:p w14:paraId="4FE5424D" w14:textId="77777777" w:rsidR="00F92E83" w:rsidRPr="00F9027C" w:rsidRDefault="00F92E83" w:rsidP="004105C7">
            <w:pPr>
              <w:pStyle w:val="BulletQT"/>
              <w:rPr>
                <w:lang w:val="en" w:eastAsia="en-AU"/>
              </w:rPr>
            </w:pPr>
            <w:r w:rsidRPr="00F9027C">
              <w:rPr>
                <w:lang w:val="en" w:eastAsia="en-AU"/>
              </w:rPr>
              <w:t xml:space="preserve">General business </w:t>
            </w:r>
          </w:p>
          <w:p w14:paraId="292D6BAD" w14:textId="77777777" w:rsidR="00F92E83" w:rsidRPr="00F9027C" w:rsidRDefault="00F92E83" w:rsidP="004105C7">
            <w:pPr>
              <w:pStyle w:val="BulletQT"/>
              <w:rPr>
                <w:lang w:val="en" w:eastAsia="en-AU"/>
              </w:rPr>
            </w:pPr>
            <w:r w:rsidRPr="00F9027C">
              <w:rPr>
                <w:lang w:val="en" w:eastAsia="en-AU"/>
              </w:rPr>
              <w:t xml:space="preserve">Guest speaker (if any) </w:t>
            </w:r>
          </w:p>
          <w:p w14:paraId="4E888E4F" w14:textId="77777777" w:rsidR="00F92E83" w:rsidRPr="00F9027C" w:rsidRDefault="00F92E83" w:rsidP="004105C7">
            <w:pPr>
              <w:pStyle w:val="BulletQT"/>
              <w:rPr>
                <w:lang w:val="en" w:eastAsia="en-AU"/>
              </w:rPr>
            </w:pPr>
            <w:r w:rsidRPr="00F9027C">
              <w:rPr>
                <w:lang w:val="en" w:eastAsia="en-AU"/>
              </w:rPr>
              <w:t xml:space="preserve">Date of next meeting (if known) </w:t>
            </w:r>
          </w:p>
          <w:p w14:paraId="49C9D214" w14:textId="74AB112E" w:rsidR="00F92E83" w:rsidRPr="00F9027C" w:rsidRDefault="00F92E83" w:rsidP="004105C7">
            <w:pPr>
              <w:pStyle w:val="BulletQT"/>
              <w:rPr>
                <w:lang w:val="en" w:eastAsia="en-AU"/>
              </w:rPr>
            </w:pPr>
            <w:r w:rsidRPr="00F9027C">
              <w:rPr>
                <w:lang w:val="en" w:eastAsia="en-AU"/>
              </w:rPr>
              <w:t>Close</w:t>
            </w:r>
          </w:p>
        </w:tc>
        <w:tc>
          <w:tcPr>
            <w:tcW w:w="10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E8D2474" w14:textId="3A22462E" w:rsidR="00F92E83" w:rsidRPr="00A82C00" w:rsidRDefault="00F92E83" w:rsidP="00AE44B0">
            <w:pPr>
              <w:pStyle w:val="TableBodyQT"/>
              <w:jc w:val="center"/>
              <w:rPr>
                <w:i/>
                <w:iCs/>
              </w:rPr>
            </w:pPr>
            <w:r w:rsidRPr="00A82C00">
              <w:rPr>
                <w:i/>
                <w:iCs/>
              </w:rPr>
              <w:t>7 days prior to AGM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7BC5227" w14:textId="6C32714C" w:rsidR="00F92E83" w:rsidRPr="008F7942" w:rsidRDefault="00F92E83" w:rsidP="00AE44B0">
            <w:pPr>
              <w:pStyle w:val="TableBodyQT"/>
              <w:jc w:val="center"/>
            </w:pPr>
            <w:r>
              <w:t>&lt;insert date prior to AGM date&gt;</w:t>
            </w:r>
          </w:p>
        </w:tc>
        <w:tc>
          <w:tcPr>
            <w:tcW w:w="204" w:type="pct"/>
          </w:tcPr>
          <w:p w14:paraId="4C546D92" w14:textId="4AABF036" w:rsidR="00F92E83" w:rsidRDefault="00254942" w:rsidP="00A82C00">
            <w:pPr>
              <w:pStyle w:val="TableBodyQT"/>
            </w:pPr>
            <w:sdt>
              <w:sdtPr>
                <w:id w:val="19779393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82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31" w:type="pct"/>
            <w:vAlign w:val="center"/>
          </w:tcPr>
          <w:p w14:paraId="3EA87E1B" w14:textId="57254853" w:rsidR="00F92E83" w:rsidRPr="008F7942" w:rsidRDefault="00F92E83" w:rsidP="00AE44B0">
            <w:pPr>
              <w:pStyle w:val="TableBodyQT"/>
              <w:jc w:val="center"/>
            </w:pPr>
            <w:r>
              <w:t>&lt;insert date completed&gt;</w:t>
            </w:r>
          </w:p>
        </w:tc>
      </w:tr>
      <w:tr w:rsidR="00F92E83" w:rsidRPr="00CA4C54" w14:paraId="2A57C8EB" w14:textId="77777777" w:rsidTr="004105C7">
        <w:trPr>
          <w:cantSplit/>
        </w:trPr>
        <w:tc>
          <w:tcPr>
            <w:tcW w:w="227" w:type="pct"/>
          </w:tcPr>
          <w:p w14:paraId="7D087584" w14:textId="01F977F2" w:rsidR="00F92E83" w:rsidRPr="00D6692F" w:rsidRDefault="00F92E83" w:rsidP="00E53993">
            <w:pPr>
              <w:pStyle w:val="TableBodyQT"/>
              <w:rPr>
                <w:b/>
                <w:bCs/>
              </w:rPr>
            </w:pPr>
            <w:r w:rsidRPr="00D6692F">
              <w:rPr>
                <w:b/>
                <w:bCs/>
              </w:rPr>
              <w:t>10</w:t>
            </w:r>
          </w:p>
        </w:tc>
        <w:tc>
          <w:tcPr>
            <w:tcW w:w="1950" w:type="pct"/>
            <w:vAlign w:val="center"/>
          </w:tcPr>
          <w:p w14:paraId="0ADCF963" w14:textId="3D5EE874" w:rsidR="00F92E83" w:rsidRPr="008F7942" w:rsidRDefault="00F92E83" w:rsidP="004105C7">
            <w:pPr>
              <w:pStyle w:val="TableBodyQT"/>
            </w:pPr>
            <w:r w:rsidRPr="00780F53">
              <w:t>Prepare ballot forms for any elections to be determined by secret ballot at the AGM</w:t>
            </w:r>
          </w:p>
        </w:tc>
        <w:tc>
          <w:tcPr>
            <w:tcW w:w="10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A57FD51" w14:textId="5A117722" w:rsidR="00F92E83" w:rsidRPr="00A82C00" w:rsidRDefault="00F92E83" w:rsidP="00AE44B0">
            <w:pPr>
              <w:pStyle w:val="TableBodyQT"/>
              <w:jc w:val="center"/>
              <w:rPr>
                <w:i/>
                <w:iCs/>
              </w:rPr>
            </w:pPr>
            <w:r w:rsidRPr="00A82C00">
              <w:rPr>
                <w:i/>
                <w:iCs/>
              </w:rPr>
              <w:t>7 days prior to AGM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C9DE8A9" w14:textId="5083D295" w:rsidR="00F92E83" w:rsidRPr="008F7942" w:rsidRDefault="00F92E83" w:rsidP="00AE44B0">
            <w:pPr>
              <w:pStyle w:val="TableBodyQT"/>
              <w:jc w:val="center"/>
            </w:pPr>
            <w:r>
              <w:t>&lt;insert date prior to AGM date&gt;</w:t>
            </w:r>
          </w:p>
        </w:tc>
        <w:tc>
          <w:tcPr>
            <w:tcW w:w="204" w:type="pct"/>
          </w:tcPr>
          <w:p w14:paraId="34922BC1" w14:textId="6A7C57FC" w:rsidR="00F92E83" w:rsidRDefault="00254942" w:rsidP="00A82C00">
            <w:pPr>
              <w:pStyle w:val="TableBodyQT"/>
            </w:pPr>
            <w:sdt>
              <w:sdtPr>
                <w:id w:val="-21083350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82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31" w:type="pct"/>
            <w:vAlign w:val="center"/>
          </w:tcPr>
          <w:p w14:paraId="50F38C3C" w14:textId="5DFC5693" w:rsidR="00F92E83" w:rsidRPr="008F7942" w:rsidRDefault="00F92E83" w:rsidP="00AE44B0">
            <w:pPr>
              <w:pStyle w:val="TableBodyQT"/>
              <w:jc w:val="center"/>
            </w:pPr>
            <w:r>
              <w:t>&lt;insert date completed&gt;</w:t>
            </w:r>
          </w:p>
        </w:tc>
      </w:tr>
      <w:tr w:rsidR="00F92E83" w:rsidRPr="00CA4C54" w14:paraId="45B53056" w14:textId="77777777" w:rsidTr="004105C7">
        <w:trPr>
          <w:cantSplit/>
        </w:trPr>
        <w:tc>
          <w:tcPr>
            <w:tcW w:w="227" w:type="pct"/>
          </w:tcPr>
          <w:p w14:paraId="0723A721" w14:textId="412110D5" w:rsidR="00F92E83" w:rsidRPr="00D6692F" w:rsidRDefault="00F92E83" w:rsidP="00E53993">
            <w:pPr>
              <w:pStyle w:val="TableBodyQT"/>
              <w:rPr>
                <w:b/>
                <w:bCs/>
              </w:rPr>
            </w:pPr>
            <w:r w:rsidRPr="00D6692F">
              <w:rPr>
                <w:b/>
                <w:bCs/>
              </w:rPr>
              <w:t>11</w:t>
            </w:r>
          </w:p>
        </w:tc>
        <w:tc>
          <w:tcPr>
            <w:tcW w:w="1950" w:type="pct"/>
            <w:vAlign w:val="center"/>
          </w:tcPr>
          <w:p w14:paraId="04C3A129" w14:textId="48913ED1" w:rsidR="00F92E83" w:rsidRPr="008F7942" w:rsidRDefault="00F92E83" w:rsidP="004105C7">
            <w:pPr>
              <w:pStyle w:val="TableBodyQT"/>
            </w:pPr>
            <w:r w:rsidRPr="00780F53">
              <w:t xml:space="preserve">Circulate a reminder of the date, </w:t>
            </w:r>
            <w:proofErr w:type="gramStart"/>
            <w:r w:rsidRPr="00780F53">
              <w:t>time</w:t>
            </w:r>
            <w:proofErr w:type="gramEnd"/>
            <w:r w:rsidRPr="00780F53">
              <w:t xml:space="preserve"> and venue for the AGM</w:t>
            </w:r>
          </w:p>
        </w:tc>
        <w:tc>
          <w:tcPr>
            <w:tcW w:w="10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00A67CD" w14:textId="6A1D9958" w:rsidR="00F92E83" w:rsidRPr="00A82C00" w:rsidRDefault="00F92E83" w:rsidP="00AE44B0">
            <w:pPr>
              <w:pStyle w:val="TableBodyQT"/>
              <w:jc w:val="center"/>
              <w:rPr>
                <w:i/>
                <w:iCs/>
              </w:rPr>
            </w:pPr>
            <w:r w:rsidRPr="00A82C00">
              <w:rPr>
                <w:i/>
                <w:iCs/>
              </w:rPr>
              <w:t>7 days prior to AGM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A3D0F5F" w14:textId="57DCE681" w:rsidR="00F92E83" w:rsidRPr="008F7942" w:rsidRDefault="00F92E83" w:rsidP="00AE44B0">
            <w:pPr>
              <w:pStyle w:val="TableBodyQT"/>
              <w:jc w:val="center"/>
            </w:pPr>
            <w:r>
              <w:t>&lt;insert date prior to AGM date&gt;</w:t>
            </w:r>
          </w:p>
        </w:tc>
        <w:tc>
          <w:tcPr>
            <w:tcW w:w="204" w:type="pct"/>
          </w:tcPr>
          <w:p w14:paraId="72D0EE4B" w14:textId="3E354ED0" w:rsidR="00F92E83" w:rsidRDefault="00254942" w:rsidP="00A82C00">
            <w:pPr>
              <w:pStyle w:val="TableBodyQT"/>
            </w:pPr>
            <w:sdt>
              <w:sdtPr>
                <w:id w:val="21234083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82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31" w:type="pct"/>
            <w:vAlign w:val="center"/>
          </w:tcPr>
          <w:p w14:paraId="63837891" w14:textId="66A56999" w:rsidR="00F92E83" w:rsidRPr="008F7942" w:rsidRDefault="00F92E83" w:rsidP="00AE44B0">
            <w:pPr>
              <w:pStyle w:val="TableBodyQT"/>
              <w:jc w:val="center"/>
            </w:pPr>
            <w:r>
              <w:t>&lt;insert date completed&gt;</w:t>
            </w:r>
          </w:p>
        </w:tc>
      </w:tr>
      <w:tr w:rsidR="00F92E83" w:rsidRPr="00CA4C54" w14:paraId="24DE6F70" w14:textId="77777777" w:rsidTr="004105C7">
        <w:trPr>
          <w:cantSplit/>
        </w:trPr>
        <w:tc>
          <w:tcPr>
            <w:tcW w:w="227" w:type="pct"/>
          </w:tcPr>
          <w:p w14:paraId="1546174B" w14:textId="1C95A8EC" w:rsidR="00F92E83" w:rsidRPr="00D6692F" w:rsidRDefault="00F92E83" w:rsidP="00E53993">
            <w:pPr>
              <w:pStyle w:val="TableBodyQT"/>
              <w:rPr>
                <w:b/>
                <w:bCs/>
              </w:rPr>
            </w:pPr>
            <w:r w:rsidRPr="00D6692F">
              <w:rPr>
                <w:b/>
                <w:bCs/>
              </w:rPr>
              <w:t>12</w:t>
            </w:r>
          </w:p>
        </w:tc>
        <w:tc>
          <w:tcPr>
            <w:tcW w:w="1950" w:type="pct"/>
            <w:vAlign w:val="center"/>
          </w:tcPr>
          <w:p w14:paraId="530C2F07" w14:textId="7DCF503C" w:rsidR="00F92E83" w:rsidRPr="008F7942" w:rsidRDefault="00F92E83" w:rsidP="004105C7">
            <w:pPr>
              <w:pStyle w:val="TableBodyQT"/>
            </w:pPr>
            <w:r w:rsidRPr="00E71BA8">
              <w:t xml:space="preserve">Circulate final reminder of the date, </w:t>
            </w:r>
            <w:proofErr w:type="gramStart"/>
            <w:r w:rsidRPr="00E71BA8">
              <w:t>time</w:t>
            </w:r>
            <w:proofErr w:type="gramEnd"/>
            <w:r w:rsidRPr="00E71BA8">
              <w:t xml:space="preserve"> and venue for the AGM</w:t>
            </w:r>
          </w:p>
        </w:tc>
        <w:tc>
          <w:tcPr>
            <w:tcW w:w="10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5750CF1" w14:textId="215BC6E8" w:rsidR="00F92E83" w:rsidRPr="00A82C00" w:rsidRDefault="00F92E83" w:rsidP="00AE44B0">
            <w:pPr>
              <w:pStyle w:val="TableBodyQT"/>
              <w:jc w:val="center"/>
              <w:rPr>
                <w:i/>
                <w:iCs/>
              </w:rPr>
            </w:pPr>
            <w:r w:rsidRPr="00A82C00">
              <w:rPr>
                <w:i/>
                <w:iCs/>
              </w:rPr>
              <w:t>1 day prior to AGM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467E3485" w14:textId="61BB3E98" w:rsidR="00F92E83" w:rsidRPr="008F7942" w:rsidRDefault="00F92E83" w:rsidP="00AE44B0">
            <w:pPr>
              <w:pStyle w:val="TableBodyQT"/>
              <w:jc w:val="center"/>
            </w:pPr>
            <w:r>
              <w:t>&lt;insert date prior to AGM date&gt;</w:t>
            </w:r>
          </w:p>
        </w:tc>
        <w:tc>
          <w:tcPr>
            <w:tcW w:w="204" w:type="pct"/>
          </w:tcPr>
          <w:p w14:paraId="7FDE4102" w14:textId="09A770B7" w:rsidR="00F92E83" w:rsidRDefault="00254942" w:rsidP="00A82C00">
            <w:pPr>
              <w:pStyle w:val="TableBodyQT"/>
            </w:pPr>
            <w:sdt>
              <w:sdtPr>
                <w:id w:val="10104864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82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31" w:type="pct"/>
            <w:vAlign w:val="center"/>
          </w:tcPr>
          <w:p w14:paraId="72B1AA48" w14:textId="545299AC" w:rsidR="00F92E83" w:rsidRPr="008F7942" w:rsidRDefault="00F92E83" w:rsidP="00AE44B0">
            <w:pPr>
              <w:pStyle w:val="TableBodyQT"/>
              <w:jc w:val="center"/>
            </w:pPr>
            <w:r>
              <w:t>&lt;insert date completed&gt;</w:t>
            </w:r>
          </w:p>
        </w:tc>
      </w:tr>
      <w:tr w:rsidR="00F92E83" w:rsidRPr="00CA4C54" w14:paraId="0D6F6BAA" w14:textId="77777777" w:rsidTr="004105C7">
        <w:trPr>
          <w:cantSplit/>
        </w:trPr>
        <w:tc>
          <w:tcPr>
            <w:tcW w:w="227" w:type="pct"/>
          </w:tcPr>
          <w:p w14:paraId="1E49B530" w14:textId="66350BCB" w:rsidR="00F92E83" w:rsidRPr="00F9027C" w:rsidRDefault="00F92E83" w:rsidP="00F9027C">
            <w:pPr>
              <w:pStyle w:val="NumberedlistLevel1"/>
            </w:pPr>
            <w:r w:rsidRPr="00F9027C">
              <w:t>13</w:t>
            </w:r>
          </w:p>
        </w:tc>
        <w:tc>
          <w:tcPr>
            <w:tcW w:w="1950" w:type="pct"/>
            <w:vAlign w:val="center"/>
          </w:tcPr>
          <w:p w14:paraId="623A9067" w14:textId="3CF857B6" w:rsidR="00F92E83" w:rsidRPr="00F9027C" w:rsidRDefault="00F92E83" w:rsidP="004105C7">
            <w:pPr>
              <w:pStyle w:val="TableBodyQT"/>
              <w:rPr>
                <w:b/>
                <w:bCs/>
                <w:iCs/>
              </w:rPr>
            </w:pPr>
            <w:r w:rsidRPr="00F9027C">
              <w:rPr>
                <w:b/>
                <w:bCs/>
                <w:iCs/>
              </w:rPr>
              <w:t xml:space="preserve">Host AGM </w:t>
            </w:r>
          </w:p>
          <w:p w14:paraId="2545FEA3" w14:textId="71D42425" w:rsidR="00D5535A" w:rsidRDefault="00F92E83" w:rsidP="004105C7">
            <w:pPr>
              <w:pStyle w:val="TableBodyQT"/>
              <w:rPr>
                <w:i/>
                <w:iCs/>
              </w:rPr>
            </w:pPr>
            <w:r w:rsidRPr="00F9027C">
              <w:rPr>
                <w:i/>
                <w:iCs/>
              </w:rPr>
              <w:t xml:space="preserve">Note: Most constitutions have the following stated </w:t>
            </w:r>
          </w:p>
          <w:p w14:paraId="7BC2ADA2" w14:textId="727B9C0B" w:rsidR="00F92E83" w:rsidRPr="00F9027C" w:rsidRDefault="00F92E83" w:rsidP="003B34C0">
            <w:pPr>
              <w:pStyle w:val="TableBulletQT"/>
            </w:pPr>
            <w:r w:rsidRPr="00F9027C">
              <w:t>At each annual general meeting of the association, the members of the management committee must retire from office, but are eligible, on nomination, for re-election</w:t>
            </w:r>
          </w:p>
          <w:p w14:paraId="0465E918" w14:textId="0B1E54E6" w:rsidR="00F92E83" w:rsidRPr="00F9027C" w:rsidRDefault="00F92E83" w:rsidP="003B34C0">
            <w:pPr>
              <w:pStyle w:val="TableBulletQT"/>
              <w:rPr>
                <w:b/>
                <w:bCs/>
              </w:rPr>
            </w:pPr>
            <w:r w:rsidRPr="00F9027C">
              <w:rPr>
                <w:lang w:val="en"/>
              </w:rPr>
              <w:t xml:space="preserve">If any of the people who are retiring from the Committee are signatories to the </w:t>
            </w:r>
            <w:proofErr w:type="spellStart"/>
            <w:r w:rsidRPr="00F9027C">
              <w:rPr>
                <w:lang w:val="en"/>
              </w:rPr>
              <w:t>organisations</w:t>
            </w:r>
            <w:r w:rsidR="003B34C0">
              <w:rPr>
                <w:lang w:val="en"/>
              </w:rPr>
              <w:t>’</w:t>
            </w:r>
            <w:proofErr w:type="spellEnd"/>
            <w:r w:rsidRPr="00F9027C">
              <w:rPr>
                <w:lang w:val="en"/>
              </w:rPr>
              <w:t xml:space="preserve"> bank account, try and have the necessary forms on hand so that the new signatories can be </w:t>
            </w:r>
            <w:proofErr w:type="spellStart"/>
            <w:r w:rsidRPr="00F9027C">
              <w:rPr>
                <w:lang w:val="en"/>
              </w:rPr>
              <w:t>authorised</w:t>
            </w:r>
            <w:proofErr w:type="spellEnd"/>
            <w:r w:rsidRPr="00F9027C">
              <w:rPr>
                <w:lang w:val="en"/>
              </w:rPr>
              <w:t xml:space="preserve"> after the meeting</w:t>
            </w:r>
          </w:p>
        </w:tc>
        <w:tc>
          <w:tcPr>
            <w:tcW w:w="10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4ABE32F" w14:textId="77777777" w:rsidR="00F92E83" w:rsidRPr="00A82C00" w:rsidRDefault="00F92E83" w:rsidP="00AE44B0">
            <w:pPr>
              <w:pStyle w:val="TableBodyQT"/>
              <w:jc w:val="center"/>
              <w:rPr>
                <w:i/>
                <w:iCs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14:paraId="61375505" w14:textId="56D56EC7" w:rsidR="00F92E83" w:rsidRPr="00F9027C" w:rsidRDefault="00F92E83" w:rsidP="00AE44B0">
            <w:pPr>
              <w:pStyle w:val="TableBodyQT"/>
              <w:jc w:val="center"/>
              <w:rPr>
                <w:b/>
                <w:bCs/>
              </w:rPr>
            </w:pPr>
            <w:r w:rsidRPr="00F9027C">
              <w:rPr>
                <w:b/>
                <w:bCs/>
              </w:rPr>
              <w:t>&lt;insert date of AGM&gt;</w:t>
            </w:r>
          </w:p>
        </w:tc>
        <w:tc>
          <w:tcPr>
            <w:tcW w:w="204" w:type="pct"/>
          </w:tcPr>
          <w:p w14:paraId="63803922" w14:textId="63E9C91B" w:rsidR="00F92E83" w:rsidRDefault="00254942" w:rsidP="00A82C00">
            <w:pPr>
              <w:pStyle w:val="TableBodyQT"/>
            </w:pPr>
            <w:sdt>
              <w:sdtPr>
                <w:id w:val="-2816497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82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31" w:type="pct"/>
            <w:vAlign w:val="center"/>
          </w:tcPr>
          <w:p w14:paraId="22C57D94" w14:textId="0C70EEA7" w:rsidR="00F92E83" w:rsidRPr="008F7942" w:rsidRDefault="00F92E83" w:rsidP="00AE44B0">
            <w:pPr>
              <w:pStyle w:val="TableBodyQT"/>
              <w:jc w:val="center"/>
            </w:pPr>
            <w:r>
              <w:t>&lt;insert date completed&gt;</w:t>
            </w:r>
          </w:p>
        </w:tc>
      </w:tr>
      <w:tr w:rsidR="00F92E83" w:rsidRPr="00CA4C54" w14:paraId="5E35C8AD" w14:textId="77777777" w:rsidTr="004105C7">
        <w:trPr>
          <w:cantSplit/>
        </w:trPr>
        <w:tc>
          <w:tcPr>
            <w:tcW w:w="227" w:type="pct"/>
          </w:tcPr>
          <w:p w14:paraId="275C5EA8" w14:textId="16B23B46" w:rsidR="00F92E83" w:rsidRPr="00D6692F" w:rsidRDefault="00F92E83" w:rsidP="00C27BFF">
            <w:pPr>
              <w:pStyle w:val="TableBodyQT"/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lastRenderedPageBreak/>
              <w:t>14</w:t>
            </w:r>
          </w:p>
        </w:tc>
        <w:tc>
          <w:tcPr>
            <w:tcW w:w="1950" w:type="pct"/>
            <w:vAlign w:val="center"/>
          </w:tcPr>
          <w:p w14:paraId="732C85CF" w14:textId="77777777" w:rsidR="00D5535A" w:rsidRDefault="00F92E83" w:rsidP="004105C7">
            <w:pPr>
              <w:pStyle w:val="TableBodyQT"/>
              <w:rPr>
                <w:lang w:val="en"/>
              </w:rPr>
            </w:pPr>
            <w:r w:rsidRPr="00A975CE">
              <w:rPr>
                <w:lang w:val="en"/>
              </w:rPr>
              <w:t xml:space="preserve">Retiring office bearers must hand over the operations to the new person, together with all documents, rubber stamps, bank details, etc. </w:t>
            </w:r>
          </w:p>
          <w:p w14:paraId="06820485" w14:textId="70E097CD" w:rsidR="00F92E83" w:rsidRPr="008F7942" w:rsidRDefault="00F92E83" w:rsidP="004105C7">
            <w:pPr>
              <w:pStyle w:val="TableBodyQT"/>
            </w:pPr>
            <w:r w:rsidRPr="00A975CE">
              <w:rPr>
                <w:lang w:val="en"/>
              </w:rPr>
              <w:t>Retiring officers should also give their successors briefings describing key processes and current priorities and challenges</w:t>
            </w:r>
          </w:p>
        </w:tc>
        <w:tc>
          <w:tcPr>
            <w:tcW w:w="10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4F418CA" w14:textId="77777777" w:rsidR="00F92E83" w:rsidRPr="00A82C00" w:rsidRDefault="00F92E83" w:rsidP="00AE44B0">
            <w:pPr>
              <w:pStyle w:val="TableBodyQT"/>
              <w:jc w:val="center"/>
              <w:rPr>
                <w:i/>
                <w:iCs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14:paraId="6367D93E" w14:textId="05F43C86" w:rsidR="00F92E83" w:rsidRPr="008F7942" w:rsidRDefault="00F92E83" w:rsidP="00AE44B0">
            <w:pPr>
              <w:pStyle w:val="TableBodyQT"/>
              <w:jc w:val="center"/>
            </w:pPr>
            <w:r>
              <w:t>&lt;insert agreed date&gt;</w:t>
            </w:r>
          </w:p>
        </w:tc>
        <w:tc>
          <w:tcPr>
            <w:tcW w:w="204" w:type="pct"/>
          </w:tcPr>
          <w:p w14:paraId="6EA24DCD" w14:textId="18F9DCFC" w:rsidR="00F92E83" w:rsidRDefault="00254942" w:rsidP="00A82C00">
            <w:pPr>
              <w:pStyle w:val="TableBodyQT"/>
            </w:pPr>
            <w:sdt>
              <w:sdtPr>
                <w:id w:val="9003291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82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31" w:type="pct"/>
            <w:vAlign w:val="center"/>
          </w:tcPr>
          <w:p w14:paraId="220613E4" w14:textId="491CBD98" w:rsidR="00F92E83" w:rsidRPr="008F7942" w:rsidRDefault="00F92E83" w:rsidP="00AE44B0">
            <w:pPr>
              <w:pStyle w:val="TableBodyQT"/>
              <w:jc w:val="center"/>
            </w:pPr>
            <w:r>
              <w:t>&lt;insert date completed&gt;</w:t>
            </w:r>
          </w:p>
        </w:tc>
      </w:tr>
      <w:tr w:rsidR="00F92E83" w:rsidRPr="00CA4C54" w14:paraId="3506A902" w14:textId="77777777" w:rsidTr="004105C7">
        <w:trPr>
          <w:cantSplit/>
        </w:trPr>
        <w:tc>
          <w:tcPr>
            <w:tcW w:w="227" w:type="pct"/>
          </w:tcPr>
          <w:p w14:paraId="577DBC4E" w14:textId="0222CE44" w:rsidR="00F92E83" w:rsidRPr="00D6692F" w:rsidRDefault="00F92E83" w:rsidP="00C27BFF">
            <w:pPr>
              <w:pStyle w:val="TableBodyQ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950" w:type="pct"/>
            <w:vAlign w:val="center"/>
          </w:tcPr>
          <w:p w14:paraId="50606D30" w14:textId="1DA82AC6" w:rsidR="00F92E83" w:rsidRPr="008F7942" w:rsidRDefault="00F92E83" w:rsidP="004105C7">
            <w:pPr>
              <w:pStyle w:val="TableBodyQT"/>
            </w:pPr>
            <w:r w:rsidRPr="00780F53">
              <w:t>Finalise AGM minutes</w:t>
            </w:r>
          </w:p>
        </w:tc>
        <w:tc>
          <w:tcPr>
            <w:tcW w:w="10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E49AA33" w14:textId="7B504685" w:rsidR="00F92E83" w:rsidRPr="00A82C00" w:rsidRDefault="00F92E83" w:rsidP="00AE44B0">
            <w:pPr>
              <w:pStyle w:val="TableBodyQT"/>
              <w:jc w:val="center"/>
              <w:rPr>
                <w:i/>
                <w:iCs/>
              </w:rPr>
            </w:pPr>
            <w:r w:rsidRPr="00A82C00">
              <w:rPr>
                <w:i/>
                <w:iCs/>
              </w:rPr>
              <w:t>Within 7 days after AGM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B131F40" w14:textId="4E9FE7A2" w:rsidR="00F92E83" w:rsidRPr="008F7942" w:rsidRDefault="00F92E83" w:rsidP="00AE44B0">
            <w:pPr>
              <w:pStyle w:val="TableBodyQT"/>
              <w:jc w:val="center"/>
            </w:pPr>
            <w:r>
              <w:t>&lt;insert date from date of AGM&gt;</w:t>
            </w:r>
          </w:p>
        </w:tc>
        <w:tc>
          <w:tcPr>
            <w:tcW w:w="204" w:type="pct"/>
          </w:tcPr>
          <w:p w14:paraId="19DF7430" w14:textId="62124628" w:rsidR="00F92E83" w:rsidRDefault="00254942" w:rsidP="00A82C00">
            <w:pPr>
              <w:pStyle w:val="TableBodyQT"/>
            </w:pPr>
            <w:sdt>
              <w:sdtPr>
                <w:id w:val="-19923985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82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31" w:type="pct"/>
            <w:vAlign w:val="center"/>
          </w:tcPr>
          <w:p w14:paraId="77A2A0FB" w14:textId="638FACA7" w:rsidR="00F92E83" w:rsidRPr="008F7942" w:rsidRDefault="00F92E83" w:rsidP="00AE44B0">
            <w:pPr>
              <w:pStyle w:val="TableBodyQT"/>
              <w:jc w:val="center"/>
            </w:pPr>
            <w:r>
              <w:t>&lt;insert date completed&gt;</w:t>
            </w:r>
          </w:p>
        </w:tc>
      </w:tr>
      <w:tr w:rsidR="00F92E83" w:rsidRPr="00CA4C54" w14:paraId="3D1280C9" w14:textId="77777777" w:rsidTr="004105C7">
        <w:trPr>
          <w:cantSplit/>
        </w:trPr>
        <w:tc>
          <w:tcPr>
            <w:tcW w:w="227" w:type="pct"/>
          </w:tcPr>
          <w:p w14:paraId="60F88E47" w14:textId="2F01901D" w:rsidR="00F92E83" w:rsidRPr="00D6692F" w:rsidRDefault="00F92E83" w:rsidP="00C27BFF">
            <w:pPr>
              <w:pStyle w:val="TableBodyQT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950" w:type="pct"/>
            <w:vAlign w:val="center"/>
          </w:tcPr>
          <w:p w14:paraId="746EA283" w14:textId="77777777" w:rsidR="00F92E83" w:rsidRDefault="00F92E83" w:rsidP="004105C7">
            <w:pPr>
              <w:pStyle w:val="TableBodyQT"/>
            </w:pPr>
            <w:r w:rsidRPr="00780F53">
              <w:t>Submit Annual Return to the Office of Fair Trading</w:t>
            </w:r>
          </w:p>
          <w:p w14:paraId="458C8679" w14:textId="77777777" w:rsidR="00B227AD" w:rsidRDefault="00A07102" w:rsidP="004105C7">
            <w:pPr>
              <w:pStyle w:val="TableBodyQT"/>
            </w:pPr>
            <w:r w:rsidRPr="006F2E3A">
              <w:t xml:space="preserve">For more </w:t>
            </w:r>
            <w:proofErr w:type="gramStart"/>
            <w:r w:rsidRPr="006F2E3A">
              <w:t>information</w:t>
            </w:r>
            <w:r w:rsidR="00B227AD">
              <w:t>;</w:t>
            </w:r>
            <w:proofErr w:type="gramEnd"/>
            <w:r w:rsidRPr="006F2E3A">
              <w:t xml:space="preserve"> </w:t>
            </w:r>
          </w:p>
          <w:p w14:paraId="5DF1D57A" w14:textId="110F9340" w:rsidR="004819D7" w:rsidRPr="008F7942" w:rsidRDefault="00254942" w:rsidP="004105C7">
            <w:pPr>
              <w:pStyle w:val="TableBodyQT"/>
            </w:pPr>
            <w:hyperlink r:id="rId9" w:history="1">
              <w:r w:rsidR="00B227AD">
                <w:rPr>
                  <w:rStyle w:val="Hyperlink"/>
                </w:rPr>
                <w:t>https://www.qld.gov.au/law/laws-regulated-industries-and-accountability/queensland-laws-and-regulations/associations-charities-and-non-for-profits/incorporated-associations/financial-responsibilities-for-incorporated-associations/lodging-your-association-annual-return</w:t>
              </w:r>
            </w:hyperlink>
          </w:p>
        </w:tc>
        <w:tc>
          <w:tcPr>
            <w:tcW w:w="10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197881B" w14:textId="350258A7" w:rsidR="00F92E83" w:rsidRPr="00A82C00" w:rsidRDefault="00F92E83" w:rsidP="00AE44B0">
            <w:pPr>
              <w:pStyle w:val="TableBodyQT"/>
              <w:jc w:val="center"/>
              <w:rPr>
                <w:i/>
                <w:iCs/>
              </w:rPr>
            </w:pPr>
            <w:r w:rsidRPr="00A82C00">
              <w:rPr>
                <w:i/>
                <w:iCs/>
              </w:rPr>
              <w:t>Within 28 days after AGM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4D4D4508" w14:textId="36BF7DEE" w:rsidR="00F92E83" w:rsidRPr="008F7942" w:rsidRDefault="00F92E83" w:rsidP="00AE44B0">
            <w:pPr>
              <w:pStyle w:val="TableBodyQT"/>
              <w:jc w:val="center"/>
            </w:pPr>
            <w:r>
              <w:t>&lt;insert date from date of AGM&gt;</w:t>
            </w:r>
          </w:p>
        </w:tc>
        <w:tc>
          <w:tcPr>
            <w:tcW w:w="204" w:type="pct"/>
          </w:tcPr>
          <w:p w14:paraId="3B68DE65" w14:textId="4DC710AA" w:rsidR="00F92E83" w:rsidRDefault="00254942" w:rsidP="00A82C00">
            <w:pPr>
              <w:pStyle w:val="TableBodyQT"/>
            </w:pPr>
            <w:sdt>
              <w:sdtPr>
                <w:id w:val="-16920601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82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31" w:type="pct"/>
            <w:vAlign w:val="center"/>
          </w:tcPr>
          <w:p w14:paraId="285E19DA" w14:textId="2C791008" w:rsidR="00F92E83" w:rsidRPr="008F7942" w:rsidRDefault="00F92E83" w:rsidP="00AE44B0">
            <w:pPr>
              <w:pStyle w:val="TableBodyQT"/>
              <w:jc w:val="center"/>
            </w:pPr>
            <w:r>
              <w:t>&lt;insert date completed&gt;</w:t>
            </w:r>
          </w:p>
        </w:tc>
      </w:tr>
    </w:tbl>
    <w:p w14:paraId="4EB49480" w14:textId="468F018A" w:rsidR="002D4A0B" w:rsidRDefault="002D4A0B" w:rsidP="00AA0448"/>
    <w:p w14:paraId="3E1E37CC" w14:textId="77777777" w:rsidR="00594BD2" w:rsidRDefault="00594BD2" w:rsidP="00594BD2">
      <w:pPr>
        <w:rPr>
          <w:rFonts w:cs="Arial"/>
          <w:b/>
          <w:bCs/>
          <w:i/>
          <w:iCs/>
          <w:sz w:val="12"/>
          <w:szCs w:val="12"/>
        </w:rPr>
      </w:pPr>
    </w:p>
    <w:p w14:paraId="05CEF0C0" w14:textId="77777777" w:rsidR="00594BD2" w:rsidRDefault="00594BD2" w:rsidP="00594BD2">
      <w:pPr>
        <w:rPr>
          <w:rFonts w:cs="Arial"/>
          <w:b/>
          <w:bCs/>
          <w:i/>
          <w:iCs/>
          <w:sz w:val="12"/>
          <w:szCs w:val="12"/>
        </w:rPr>
      </w:pPr>
    </w:p>
    <w:p w14:paraId="09031985" w14:textId="77777777" w:rsidR="00594BD2" w:rsidRDefault="00594BD2" w:rsidP="00594BD2">
      <w:pPr>
        <w:rPr>
          <w:rFonts w:cs="Arial"/>
          <w:b/>
          <w:bCs/>
          <w:i/>
          <w:iCs/>
          <w:sz w:val="12"/>
          <w:szCs w:val="12"/>
        </w:rPr>
      </w:pPr>
    </w:p>
    <w:p w14:paraId="52CC5009" w14:textId="77777777" w:rsidR="00594BD2" w:rsidRDefault="00594BD2" w:rsidP="00594BD2">
      <w:pPr>
        <w:rPr>
          <w:rFonts w:cs="Arial"/>
          <w:b/>
          <w:bCs/>
          <w:i/>
          <w:iCs/>
          <w:sz w:val="12"/>
          <w:szCs w:val="12"/>
        </w:rPr>
      </w:pPr>
    </w:p>
    <w:p w14:paraId="1759F769" w14:textId="77777777" w:rsidR="00594BD2" w:rsidRDefault="00594BD2" w:rsidP="00594BD2">
      <w:pPr>
        <w:rPr>
          <w:rFonts w:cs="Arial"/>
          <w:b/>
          <w:bCs/>
          <w:i/>
          <w:iCs/>
          <w:sz w:val="12"/>
          <w:szCs w:val="12"/>
        </w:rPr>
      </w:pPr>
    </w:p>
    <w:p w14:paraId="3A2159B5" w14:textId="77777777" w:rsidR="00594BD2" w:rsidRDefault="00594BD2" w:rsidP="00594BD2">
      <w:pPr>
        <w:rPr>
          <w:rFonts w:cs="Arial"/>
          <w:b/>
          <w:bCs/>
          <w:i/>
          <w:iCs/>
          <w:sz w:val="12"/>
          <w:szCs w:val="12"/>
        </w:rPr>
      </w:pPr>
    </w:p>
    <w:p w14:paraId="12ED1E99" w14:textId="77777777" w:rsidR="00594BD2" w:rsidRDefault="00594BD2" w:rsidP="00594BD2">
      <w:pPr>
        <w:rPr>
          <w:rFonts w:cs="Arial"/>
          <w:b/>
          <w:bCs/>
          <w:i/>
          <w:iCs/>
          <w:sz w:val="12"/>
          <w:szCs w:val="12"/>
        </w:rPr>
      </w:pPr>
    </w:p>
    <w:p w14:paraId="10D3FE1F" w14:textId="77777777" w:rsidR="00594BD2" w:rsidRDefault="00594BD2" w:rsidP="00594BD2">
      <w:pPr>
        <w:rPr>
          <w:rFonts w:cs="Arial"/>
          <w:b/>
          <w:bCs/>
          <w:i/>
          <w:iCs/>
          <w:sz w:val="12"/>
          <w:szCs w:val="12"/>
        </w:rPr>
      </w:pPr>
    </w:p>
    <w:p w14:paraId="3EE045EF" w14:textId="77777777" w:rsidR="00594BD2" w:rsidRDefault="00594BD2" w:rsidP="00594BD2">
      <w:pPr>
        <w:rPr>
          <w:rFonts w:cs="Arial"/>
          <w:b/>
          <w:bCs/>
          <w:i/>
          <w:iCs/>
          <w:sz w:val="12"/>
          <w:szCs w:val="12"/>
        </w:rPr>
      </w:pPr>
    </w:p>
    <w:p w14:paraId="2305A430" w14:textId="77777777" w:rsidR="00594BD2" w:rsidRDefault="00594BD2" w:rsidP="00594BD2">
      <w:pPr>
        <w:rPr>
          <w:rFonts w:cs="Arial"/>
          <w:b/>
          <w:bCs/>
          <w:i/>
          <w:iCs/>
          <w:sz w:val="12"/>
          <w:szCs w:val="12"/>
        </w:rPr>
      </w:pPr>
    </w:p>
    <w:p w14:paraId="6DB498CB" w14:textId="77777777" w:rsidR="00594BD2" w:rsidRDefault="00594BD2" w:rsidP="00594BD2">
      <w:pPr>
        <w:rPr>
          <w:rFonts w:cs="Arial"/>
          <w:b/>
          <w:bCs/>
          <w:i/>
          <w:iCs/>
          <w:sz w:val="12"/>
          <w:szCs w:val="12"/>
        </w:rPr>
      </w:pPr>
    </w:p>
    <w:p w14:paraId="49F67D5F" w14:textId="77777777" w:rsidR="00594BD2" w:rsidRDefault="00594BD2" w:rsidP="00594BD2">
      <w:pPr>
        <w:rPr>
          <w:rFonts w:cs="Arial"/>
          <w:b/>
          <w:bCs/>
          <w:i/>
          <w:iCs/>
          <w:sz w:val="12"/>
          <w:szCs w:val="12"/>
        </w:rPr>
      </w:pPr>
    </w:p>
    <w:p w14:paraId="47AAA104" w14:textId="77777777" w:rsidR="00594BD2" w:rsidRDefault="00594BD2" w:rsidP="00594BD2">
      <w:pPr>
        <w:rPr>
          <w:rFonts w:cs="Arial"/>
          <w:b/>
          <w:bCs/>
          <w:i/>
          <w:iCs/>
          <w:sz w:val="12"/>
          <w:szCs w:val="12"/>
        </w:rPr>
      </w:pPr>
    </w:p>
    <w:p w14:paraId="4ACE1FD3" w14:textId="77777777" w:rsidR="00594BD2" w:rsidRDefault="00594BD2" w:rsidP="00594BD2">
      <w:pPr>
        <w:rPr>
          <w:rFonts w:cs="Arial"/>
          <w:b/>
          <w:bCs/>
          <w:i/>
          <w:iCs/>
          <w:sz w:val="12"/>
          <w:szCs w:val="12"/>
        </w:rPr>
      </w:pPr>
    </w:p>
    <w:p w14:paraId="1C553385" w14:textId="77777777" w:rsidR="00594BD2" w:rsidRDefault="00594BD2" w:rsidP="00594BD2">
      <w:pPr>
        <w:rPr>
          <w:rFonts w:cs="Arial"/>
          <w:b/>
          <w:bCs/>
          <w:i/>
          <w:iCs/>
          <w:sz w:val="12"/>
          <w:szCs w:val="12"/>
        </w:rPr>
      </w:pPr>
    </w:p>
    <w:p w14:paraId="016EFA4D" w14:textId="77777777" w:rsidR="00594BD2" w:rsidRDefault="00594BD2" w:rsidP="00594BD2">
      <w:pPr>
        <w:rPr>
          <w:rFonts w:cs="Arial"/>
          <w:b/>
          <w:bCs/>
          <w:i/>
          <w:iCs/>
          <w:sz w:val="12"/>
          <w:szCs w:val="12"/>
        </w:rPr>
      </w:pPr>
    </w:p>
    <w:p w14:paraId="1F3E9102" w14:textId="77777777" w:rsidR="00594BD2" w:rsidRDefault="00594BD2" w:rsidP="00594BD2">
      <w:pPr>
        <w:rPr>
          <w:rFonts w:cs="Arial"/>
          <w:b/>
          <w:bCs/>
          <w:i/>
          <w:iCs/>
          <w:sz w:val="12"/>
          <w:szCs w:val="12"/>
        </w:rPr>
      </w:pPr>
    </w:p>
    <w:p w14:paraId="4532830A" w14:textId="77777777" w:rsidR="00594BD2" w:rsidRDefault="00594BD2" w:rsidP="00594BD2">
      <w:pPr>
        <w:rPr>
          <w:rFonts w:cs="Arial"/>
          <w:b/>
          <w:bCs/>
          <w:i/>
          <w:iCs/>
          <w:sz w:val="12"/>
          <w:szCs w:val="12"/>
        </w:rPr>
      </w:pPr>
    </w:p>
    <w:p w14:paraId="6F2CE9A2" w14:textId="77777777" w:rsidR="00594BD2" w:rsidRDefault="00594BD2" w:rsidP="00594BD2">
      <w:pPr>
        <w:rPr>
          <w:rFonts w:cs="Arial"/>
          <w:b/>
          <w:bCs/>
          <w:i/>
          <w:iCs/>
          <w:sz w:val="12"/>
          <w:szCs w:val="12"/>
        </w:rPr>
      </w:pPr>
    </w:p>
    <w:p w14:paraId="45F36EDF" w14:textId="77777777" w:rsidR="00594BD2" w:rsidRDefault="00594BD2" w:rsidP="00594BD2">
      <w:pPr>
        <w:rPr>
          <w:rFonts w:cs="Arial"/>
          <w:b/>
          <w:bCs/>
          <w:i/>
          <w:iCs/>
          <w:sz w:val="12"/>
          <w:szCs w:val="12"/>
        </w:rPr>
      </w:pPr>
    </w:p>
    <w:p w14:paraId="0CCDCD01" w14:textId="77777777" w:rsidR="00594BD2" w:rsidRDefault="00594BD2" w:rsidP="00594BD2">
      <w:pPr>
        <w:rPr>
          <w:rFonts w:cs="Arial"/>
          <w:b/>
          <w:bCs/>
          <w:i/>
          <w:iCs/>
          <w:sz w:val="12"/>
          <w:szCs w:val="12"/>
        </w:rPr>
      </w:pPr>
    </w:p>
    <w:p w14:paraId="4816B29D" w14:textId="77777777" w:rsidR="00594BD2" w:rsidRDefault="00594BD2" w:rsidP="00594BD2">
      <w:pPr>
        <w:rPr>
          <w:rFonts w:cs="Arial"/>
          <w:b/>
          <w:bCs/>
          <w:i/>
          <w:iCs/>
          <w:sz w:val="12"/>
          <w:szCs w:val="12"/>
        </w:rPr>
      </w:pPr>
    </w:p>
    <w:p w14:paraId="0700A3A1" w14:textId="77777777" w:rsidR="00594BD2" w:rsidRDefault="00594BD2" w:rsidP="00594BD2">
      <w:pPr>
        <w:rPr>
          <w:rFonts w:cs="Arial"/>
          <w:b/>
          <w:bCs/>
          <w:i/>
          <w:iCs/>
          <w:sz w:val="12"/>
          <w:szCs w:val="12"/>
        </w:rPr>
      </w:pPr>
    </w:p>
    <w:p w14:paraId="029EE436" w14:textId="77777777" w:rsidR="00594BD2" w:rsidRDefault="00594BD2" w:rsidP="00594BD2">
      <w:pPr>
        <w:rPr>
          <w:rFonts w:cs="Arial"/>
          <w:b/>
          <w:bCs/>
          <w:i/>
          <w:iCs/>
          <w:sz w:val="12"/>
          <w:szCs w:val="12"/>
        </w:rPr>
      </w:pPr>
    </w:p>
    <w:p w14:paraId="7EAA6659" w14:textId="77777777" w:rsidR="00594BD2" w:rsidRDefault="00594BD2" w:rsidP="00594BD2">
      <w:pPr>
        <w:rPr>
          <w:rFonts w:cs="Arial"/>
          <w:b/>
          <w:bCs/>
          <w:i/>
          <w:iCs/>
          <w:sz w:val="12"/>
          <w:szCs w:val="12"/>
        </w:rPr>
      </w:pPr>
    </w:p>
    <w:p w14:paraId="3966184F" w14:textId="77777777" w:rsidR="00594BD2" w:rsidRDefault="00594BD2" w:rsidP="00594BD2">
      <w:pPr>
        <w:rPr>
          <w:rFonts w:cs="Arial"/>
          <w:b/>
          <w:bCs/>
          <w:i/>
          <w:iCs/>
          <w:sz w:val="12"/>
          <w:szCs w:val="12"/>
        </w:rPr>
      </w:pPr>
    </w:p>
    <w:p w14:paraId="7388056B" w14:textId="77777777" w:rsidR="00594BD2" w:rsidRDefault="00594BD2" w:rsidP="00594BD2">
      <w:pPr>
        <w:rPr>
          <w:rFonts w:cs="Arial"/>
          <w:b/>
          <w:bCs/>
          <w:i/>
          <w:iCs/>
          <w:sz w:val="12"/>
          <w:szCs w:val="12"/>
        </w:rPr>
      </w:pPr>
    </w:p>
    <w:p w14:paraId="1E1057DD" w14:textId="77777777" w:rsidR="00594BD2" w:rsidRDefault="00594BD2" w:rsidP="00594BD2">
      <w:pPr>
        <w:rPr>
          <w:rFonts w:cs="Arial"/>
          <w:b/>
          <w:bCs/>
          <w:i/>
          <w:iCs/>
          <w:sz w:val="12"/>
          <w:szCs w:val="12"/>
        </w:rPr>
      </w:pPr>
    </w:p>
    <w:p w14:paraId="5FA73B30" w14:textId="77777777" w:rsidR="00594BD2" w:rsidRDefault="00594BD2" w:rsidP="00594BD2">
      <w:pPr>
        <w:rPr>
          <w:rFonts w:cs="Arial"/>
          <w:b/>
          <w:bCs/>
          <w:i/>
          <w:iCs/>
          <w:sz w:val="12"/>
          <w:szCs w:val="12"/>
        </w:rPr>
      </w:pPr>
    </w:p>
    <w:p w14:paraId="00E38736" w14:textId="78B6E5F5" w:rsidR="00594BD2" w:rsidRDefault="00594BD2" w:rsidP="00594BD2">
      <w:pPr>
        <w:rPr>
          <w:rFonts w:cs="Arial"/>
          <w:b/>
          <w:bCs/>
          <w:i/>
          <w:iCs/>
          <w:sz w:val="12"/>
          <w:szCs w:val="12"/>
        </w:rPr>
      </w:pPr>
    </w:p>
    <w:p w14:paraId="1BA0EE34" w14:textId="07DF00A9" w:rsidR="00594BD2" w:rsidRDefault="00594BD2" w:rsidP="00594BD2">
      <w:pPr>
        <w:rPr>
          <w:rFonts w:cs="Arial"/>
          <w:b/>
          <w:bCs/>
          <w:i/>
          <w:iCs/>
          <w:sz w:val="12"/>
          <w:szCs w:val="12"/>
        </w:rPr>
      </w:pPr>
    </w:p>
    <w:p w14:paraId="1ACED2B1" w14:textId="77777777" w:rsidR="00594BD2" w:rsidRDefault="00594BD2" w:rsidP="00594BD2">
      <w:pPr>
        <w:rPr>
          <w:rFonts w:cs="Arial"/>
          <w:b/>
          <w:bCs/>
          <w:i/>
          <w:iCs/>
          <w:sz w:val="12"/>
          <w:szCs w:val="12"/>
        </w:rPr>
      </w:pPr>
    </w:p>
    <w:p w14:paraId="6CC2B764" w14:textId="77777777" w:rsidR="00594BD2" w:rsidRDefault="00594BD2" w:rsidP="00594BD2">
      <w:pPr>
        <w:rPr>
          <w:rFonts w:cs="Arial"/>
          <w:b/>
          <w:bCs/>
          <w:i/>
          <w:iCs/>
          <w:sz w:val="12"/>
          <w:szCs w:val="12"/>
        </w:rPr>
      </w:pPr>
    </w:p>
    <w:p w14:paraId="493F0ECF" w14:textId="77777777" w:rsidR="00594BD2" w:rsidRDefault="00594BD2" w:rsidP="00594BD2">
      <w:pPr>
        <w:rPr>
          <w:rFonts w:cs="Arial"/>
          <w:b/>
          <w:bCs/>
          <w:i/>
          <w:iCs/>
          <w:sz w:val="12"/>
          <w:szCs w:val="12"/>
        </w:rPr>
      </w:pPr>
    </w:p>
    <w:p w14:paraId="7F4F2E09" w14:textId="77777777" w:rsidR="00594BD2" w:rsidRDefault="00594BD2" w:rsidP="00594BD2">
      <w:pPr>
        <w:rPr>
          <w:rFonts w:cs="Arial"/>
          <w:b/>
          <w:bCs/>
          <w:i/>
          <w:iCs/>
          <w:sz w:val="12"/>
          <w:szCs w:val="12"/>
        </w:rPr>
      </w:pPr>
    </w:p>
    <w:p w14:paraId="49792BA3" w14:textId="77777777" w:rsidR="00594BD2" w:rsidRDefault="00594BD2" w:rsidP="00594BD2">
      <w:pPr>
        <w:rPr>
          <w:rFonts w:cs="Arial"/>
          <w:b/>
          <w:bCs/>
          <w:i/>
          <w:iCs/>
          <w:sz w:val="12"/>
          <w:szCs w:val="12"/>
        </w:rPr>
      </w:pPr>
    </w:p>
    <w:p w14:paraId="39D49AF5" w14:textId="77777777" w:rsidR="00594BD2" w:rsidRDefault="00594BD2" w:rsidP="00594BD2">
      <w:pPr>
        <w:rPr>
          <w:rFonts w:cs="Arial"/>
          <w:b/>
          <w:bCs/>
          <w:i/>
          <w:iCs/>
          <w:sz w:val="12"/>
          <w:szCs w:val="12"/>
        </w:rPr>
      </w:pPr>
    </w:p>
    <w:p w14:paraId="1A1C566E" w14:textId="77777777" w:rsidR="00594BD2" w:rsidRDefault="00594BD2" w:rsidP="00594BD2">
      <w:pPr>
        <w:rPr>
          <w:rFonts w:cs="Arial"/>
          <w:b/>
          <w:bCs/>
          <w:i/>
          <w:iCs/>
          <w:sz w:val="12"/>
          <w:szCs w:val="12"/>
        </w:rPr>
      </w:pPr>
    </w:p>
    <w:p w14:paraId="548A454D" w14:textId="77777777" w:rsidR="00594BD2" w:rsidRDefault="00594BD2" w:rsidP="00594BD2">
      <w:pPr>
        <w:rPr>
          <w:rFonts w:cs="Arial"/>
          <w:b/>
          <w:bCs/>
          <w:i/>
          <w:iCs/>
          <w:sz w:val="12"/>
          <w:szCs w:val="12"/>
        </w:rPr>
      </w:pPr>
    </w:p>
    <w:p w14:paraId="01B6E730" w14:textId="77777777" w:rsidR="00594BD2" w:rsidRDefault="00594BD2" w:rsidP="00594BD2">
      <w:pPr>
        <w:rPr>
          <w:rFonts w:cs="Arial"/>
          <w:b/>
          <w:bCs/>
          <w:i/>
          <w:iCs/>
          <w:sz w:val="12"/>
          <w:szCs w:val="12"/>
        </w:rPr>
      </w:pPr>
    </w:p>
    <w:p w14:paraId="1F009A57" w14:textId="77777777" w:rsidR="00594BD2" w:rsidRDefault="00594BD2" w:rsidP="00594BD2">
      <w:pPr>
        <w:rPr>
          <w:rFonts w:cs="Arial"/>
          <w:b/>
          <w:bCs/>
          <w:i/>
          <w:iCs/>
          <w:sz w:val="12"/>
          <w:szCs w:val="12"/>
        </w:rPr>
      </w:pPr>
    </w:p>
    <w:sectPr w:rsidR="00594BD2" w:rsidSect="009735EC">
      <w:headerReference w:type="even" r:id="rId10"/>
      <w:headerReference w:type="default" r:id="rId11"/>
      <w:footerReference w:type="even" r:id="rId12"/>
      <w:footerReference w:type="default" r:id="rId13"/>
      <w:pgSz w:w="11907" w:h="16839" w:code="9"/>
      <w:pgMar w:top="1134" w:right="851" w:bottom="1134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EC9B7" w14:textId="77777777" w:rsidR="002873FF" w:rsidRDefault="002873FF" w:rsidP="0088685E">
      <w:r>
        <w:separator/>
      </w:r>
    </w:p>
    <w:p w14:paraId="212D66E5" w14:textId="77777777" w:rsidR="002873FF" w:rsidRDefault="002873FF"/>
  </w:endnote>
  <w:endnote w:type="continuationSeparator" w:id="0">
    <w:p w14:paraId="246951E5" w14:textId="77777777" w:rsidR="002873FF" w:rsidRDefault="002873FF" w:rsidP="0088685E">
      <w:r>
        <w:continuationSeparator/>
      </w:r>
    </w:p>
    <w:p w14:paraId="777778B5" w14:textId="77777777" w:rsidR="002873FF" w:rsidRDefault="002873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CID Font+ F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CID Font+ F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CID Font+ F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418DC" w14:textId="77777777" w:rsidR="007006A4" w:rsidRDefault="007006A4"/>
  <w:p w14:paraId="5B6A72AE" w14:textId="77777777" w:rsidR="00090F9F" w:rsidRDefault="00090F9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auto"/>
      </w:tblBorders>
      <w:tblLayout w:type="fixed"/>
      <w:tblLook w:val="01E0" w:firstRow="1" w:lastRow="1" w:firstColumn="1" w:lastColumn="1" w:noHBand="0" w:noVBand="0"/>
    </w:tblPr>
    <w:tblGrid>
      <w:gridCol w:w="3285"/>
      <w:gridCol w:w="4282"/>
      <w:gridCol w:w="2854"/>
    </w:tblGrid>
    <w:tr w:rsidR="002353BF" w:rsidRPr="008A351E" w14:paraId="1FEF3E8F" w14:textId="77777777" w:rsidTr="00A65585">
      <w:trPr>
        <w:trHeight w:val="379"/>
      </w:trPr>
      <w:tc>
        <w:tcPr>
          <w:tcW w:w="3285" w:type="dxa"/>
          <w:vAlign w:val="center"/>
        </w:tcPr>
        <w:p w14:paraId="1B1846F4" w14:textId="2986C138" w:rsidR="002353BF" w:rsidRPr="00FA0B94" w:rsidRDefault="002353BF" w:rsidP="002353BF">
          <w:pPr>
            <w:pStyle w:val="FooterQT"/>
          </w:pPr>
        </w:p>
      </w:tc>
      <w:tc>
        <w:tcPr>
          <w:tcW w:w="4282" w:type="dxa"/>
          <w:vAlign w:val="center"/>
        </w:tcPr>
        <w:p w14:paraId="0D66C6F3" w14:textId="77777777" w:rsidR="002353BF" w:rsidRDefault="002353BF" w:rsidP="002353BF">
          <w:pPr>
            <w:pStyle w:val="FooterQTCentered"/>
            <w:rPr>
              <w:sz w:val="12"/>
              <w:szCs w:val="12"/>
            </w:rPr>
          </w:pPr>
          <w:r w:rsidRPr="00CE2951">
            <w:t xml:space="preserve">Page </w:t>
          </w:r>
          <w:r w:rsidRPr="00CE2951">
            <w:fldChar w:fldCharType="begin"/>
          </w:r>
          <w:r w:rsidRPr="00CE2951">
            <w:instrText xml:space="preserve"> PAGE   \* MERGEFORMAT </w:instrText>
          </w:r>
          <w:r w:rsidRPr="00CE2951">
            <w:fldChar w:fldCharType="separate"/>
          </w:r>
          <w:r>
            <w:rPr>
              <w:noProof/>
            </w:rPr>
            <w:t>1</w:t>
          </w:r>
          <w:r w:rsidRPr="00CE2951">
            <w:fldChar w:fldCharType="end"/>
          </w:r>
          <w:r w:rsidRPr="00CE2951">
            <w:t xml:space="preserve"> of </w:t>
          </w:r>
          <w:fldSimple w:instr=" NUMPAGES  ">
            <w:r>
              <w:rPr>
                <w:noProof/>
              </w:rPr>
              <w:t>2</w:t>
            </w:r>
          </w:fldSimple>
        </w:p>
        <w:p w14:paraId="3AEB169E" w14:textId="681C877D" w:rsidR="002353BF" w:rsidRPr="00C3167A" w:rsidRDefault="002353BF" w:rsidP="002353BF">
          <w:pPr>
            <w:pStyle w:val="FooterQTCentered"/>
            <w:rPr>
              <w:sz w:val="12"/>
              <w:szCs w:val="12"/>
            </w:rPr>
          </w:pPr>
        </w:p>
      </w:tc>
      <w:tc>
        <w:tcPr>
          <w:tcW w:w="2854" w:type="dxa"/>
        </w:tcPr>
        <w:p w14:paraId="67CF8A08" w14:textId="5DD60BB2" w:rsidR="002353BF" w:rsidRPr="008A351E" w:rsidRDefault="00A65585" w:rsidP="002353BF">
          <w:pPr>
            <w:ind w:right="-108"/>
            <w:jc w:val="right"/>
          </w:pPr>
          <w:r>
            <w:t>&lt;insert logo&gt;</w:t>
          </w:r>
        </w:p>
      </w:tc>
    </w:tr>
  </w:tbl>
  <w:p w14:paraId="07D49B17" w14:textId="77777777" w:rsidR="00090F9F" w:rsidRDefault="00090F9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A5265" w14:textId="77777777" w:rsidR="002873FF" w:rsidRDefault="002873FF" w:rsidP="0088685E">
      <w:r>
        <w:separator/>
      </w:r>
    </w:p>
    <w:p w14:paraId="0597C449" w14:textId="77777777" w:rsidR="002873FF" w:rsidRDefault="002873FF"/>
  </w:footnote>
  <w:footnote w:type="continuationSeparator" w:id="0">
    <w:p w14:paraId="22C96CF0" w14:textId="77777777" w:rsidR="002873FF" w:rsidRDefault="002873FF" w:rsidP="0088685E">
      <w:r>
        <w:continuationSeparator/>
      </w:r>
    </w:p>
    <w:p w14:paraId="2464F62D" w14:textId="77777777" w:rsidR="002873FF" w:rsidRDefault="002873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B79BB" w14:textId="77777777" w:rsidR="007006A4" w:rsidRDefault="007006A4"/>
  <w:p w14:paraId="2449BB00" w14:textId="77777777" w:rsidR="00090F9F" w:rsidRDefault="00090F9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E7FF2" w14:textId="77777777" w:rsidR="007A73DB" w:rsidRDefault="007A73DB" w:rsidP="00687305">
    <w:pPr>
      <w:jc w:val="center"/>
      <w:rPr>
        <w:rFonts w:cs="Arial"/>
        <w:b/>
        <w:color w:val="000000"/>
        <w:sz w:val="4"/>
      </w:rPr>
    </w:pPr>
  </w:p>
  <w:tbl>
    <w:tblPr>
      <w:tblW w:w="5000" w:type="pct"/>
      <w:tblBorders>
        <w:bottom w:val="single" w:sz="12" w:space="0" w:color="7030A0"/>
        <w:insideH w:val="single" w:sz="36" w:space="0" w:color="484545"/>
      </w:tblBorders>
      <w:tblLook w:val="01E0" w:firstRow="1" w:lastRow="1" w:firstColumn="1" w:lastColumn="1" w:noHBand="0" w:noVBand="0"/>
    </w:tblPr>
    <w:tblGrid>
      <w:gridCol w:w="7622"/>
      <w:gridCol w:w="2799"/>
    </w:tblGrid>
    <w:tr w:rsidR="002353BF" w:rsidRPr="002353BF" w14:paraId="6EF3AC3B" w14:textId="77777777" w:rsidTr="00A65585">
      <w:trPr>
        <w:trHeight w:val="507"/>
      </w:trPr>
      <w:tc>
        <w:tcPr>
          <w:tcW w:w="3657" w:type="pct"/>
          <w:vAlign w:val="bottom"/>
        </w:tcPr>
        <w:p w14:paraId="3705239C" w14:textId="41E7ACE8" w:rsidR="002353BF" w:rsidRPr="002353BF" w:rsidRDefault="002353BF" w:rsidP="002353BF">
          <w:pPr>
            <w:spacing w:before="40" w:after="40"/>
            <w:rPr>
              <w:rFonts w:ascii="Arial Narrow" w:hAnsi="Arial Narrow" w:cs="Arial"/>
              <w:b/>
              <w:color w:val="595959" w:themeColor="text1" w:themeTint="A6"/>
              <w:sz w:val="40"/>
              <w:szCs w:val="36"/>
            </w:rPr>
          </w:pPr>
          <w:r>
            <w:rPr>
              <w:rFonts w:ascii="Arial Narrow" w:hAnsi="Arial Narrow" w:cs="Arial"/>
              <w:b/>
              <w:color w:val="595959" w:themeColor="text1" w:themeTint="A6"/>
              <w:sz w:val="40"/>
              <w:szCs w:val="36"/>
            </w:rPr>
            <w:t xml:space="preserve">AGM </w:t>
          </w:r>
          <w:r w:rsidR="00F40634">
            <w:rPr>
              <w:rFonts w:ascii="Arial Narrow" w:hAnsi="Arial Narrow" w:cs="Arial"/>
              <w:b/>
              <w:color w:val="595959" w:themeColor="text1" w:themeTint="A6"/>
              <w:sz w:val="40"/>
              <w:szCs w:val="36"/>
            </w:rPr>
            <w:t>P</w:t>
          </w:r>
          <w:r>
            <w:rPr>
              <w:rFonts w:ascii="Arial Narrow" w:hAnsi="Arial Narrow" w:cs="Arial"/>
              <w:b/>
              <w:color w:val="595959" w:themeColor="text1" w:themeTint="A6"/>
              <w:sz w:val="40"/>
              <w:szCs w:val="36"/>
            </w:rPr>
            <w:t xml:space="preserve">reparation </w:t>
          </w:r>
        </w:p>
      </w:tc>
      <w:tc>
        <w:tcPr>
          <w:tcW w:w="1343" w:type="pct"/>
          <w:vAlign w:val="bottom"/>
        </w:tcPr>
        <w:p w14:paraId="5B33D809" w14:textId="77777777" w:rsidR="002353BF" w:rsidRPr="002353BF" w:rsidRDefault="002353BF" w:rsidP="002353BF">
          <w:pPr>
            <w:tabs>
              <w:tab w:val="right" w:pos="9672"/>
              <w:tab w:val="right" w:pos="10169"/>
              <w:tab w:val="right" w:pos="10419"/>
            </w:tabs>
            <w:spacing w:before="40" w:after="40"/>
            <w:jc w:val="right"/>
            <w:rPr>
              <w:rFonts w:ascii="Arial Narrow" w:hAnsi="Arial Narrow" w:cs="Arial"/>
              <w:b/>
              <w:color w:val="595959" w:themeColor="text1" w:themeTint="A6"/>
              <w:sz w:val="24"/>
              <w:szCs w:val="28"/>
            </w:rPr>
          </w:pPr>
          <w:r w:rsidRPr="002353BF">
            <w:rPr>
              <w:rFonts w:ascii="Arial Narrow" w:hAnsi="Arial Narrow" w:cs="Arial"/>
              <w:b/>
              <w:color w:val="595959" w:themeColor="text1" w:themeTint="A6"/>
              <w:sz w:val="24"/>
              <w:szCs w:val="28"/>
            </w:rPr>
            <w:t>Checklist</w:t>
          </w:r>
        </w:p>
      </w:tc>
    </w:tr>
    <w:tr w:rsidR="002353BF" w:rsidRPr="002353BF" w14:paraId="30EC29BA" w14:textId="77777777" w:rsidTr="00A65585">
      <w:trPr>
        <w:trHeight w:val="283"/>
      </w:trPr>
      <w:tc>
        <w:tcPr>
          <w:tcW w:w="3657" w:type="pct"/>
          <w:vAlign w:val="center"/>
        </w:tcPr>
        <w:p w14:paraId="047DC64C" w14:textId="02A29708" w:rsidR="002353BF" w:rsidRPr="002353BF" w:rsidRDefault="00A65585" w:rsidP="002353BF">
          <w:pPr>
            <w:tabs>
              <w:tab w:val="right" w:pos="9390"/>
            </w:tabs>
            <w:spacing w:before="40" w:after="40"/>
            <w:contextualSpacing/>
            <w:jc w:val="both"/>
            <w:rPr>
              <w:rFonts w:ascii="Arial Narrow" w:hAnsi="Arial Narrow" w:cs="Arial"/>
              <w:color w:val="595959" w:themeColor="text1" w:themeTint="A6"/>
              <w:szCs w:val="24"/>
            </w:rPr>
          </w:pPr>
          <w:r>
            <w:rPr>
              <w:rFonts w:ascii="Arial Narrow" w:hAnsi="Arial Narrow" w:cs="Arial"/>
              <w:color w:val="595959" w:themeColor="text1" w:themeTint="A6"/>
              <w:szCs w:val="24"/>
            </w:rPr>
            <w:t>&lt;Organisation name</w:t>
          </w:r>
          <w:r w:rsidR="002353BF" w:rsidRPr="002353BF">
            <w:rPr>
              <w:rFonts w:ascii="Arial Narrow" w:hAnsi="Arial Narrow" w:cs="Arial"/>
              <w:color w:val="595959" w:themeColor="text1" w:themeTint="A6"/>
              <w:szCs w:val="24"/>
            </w:rPr>
            <w:t>&gt;</w:t>
          </w:r>
        </w:p>
      </w:tc>
      <w:tc>
        <w:tcPr>
          <w:tcW w:w="1343" w:type="pct"/>
          <w:vAlign w:val="center"/>
        </w:tcPr>
        <w:p w14:paraId="224E4CFC" w14:textId="3288C548" w:rsidR="002353BF" w:rsidRPr="002353BF" w:rsidRDefault="002353BF" w:rsidP="002353BF">
          <w:pPr>
            <w:tabs>
              <w:tab w:val="right" w:pos="9390"/>
            </w:tabs>
            <w:spacing w:before="40" w:after="40"/>
            <w:contextualSpacing/>
            <w:jc w:val="right"/>
            <w:rPr>
              <w:rFonts w:ascii="Arial Narrow" w:hAnsi="Arial Narrow" w:cs="Arial"/>
              <w:color w:val="595959" w:themeColor="text1" w:themeTint="A6"/>
              <w:sz w:val="16"/>
              <w:szCs w:val="24"/>
            </w:rPr>
          </w:pPr>
        </w:p>
      </w:tc>
    </w:tr>
  </w:tbl>
  <w:p w14:paraId="22AA60FC" w14:textId="77777777" w:rsidR="00687305" w:rsidRPr="00E95481" w:rsidRDefault="00687305" w:rsidP="002353BF">
    <w:pPr>
      <w:rPr>
        <w:rFonts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72C45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769C5"/>
    <w:multiLevelType w:val="hybridMultilevel"/>
    <w:tmpl w:val="F89299A4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B9DC9E62">
      <w:start w:val="13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2D2639D"/>
    <w:multiLevelType w:val="multilevel"/>
    <w:tmpl w:val="C782556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98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6C06DCC"/>
    <w:multiLevelType w:val="hybridMultilevel"/>
    <w:tmpl w:val="F45ABAA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22A61"/>
    <w:multiLevelType w:val="hybridMultilevel"/>
    <w:tmpl w:val="238408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4018A"/>
    <w:multiLevelType w:val="multilevel"/>
    <w:tmpl w:val="66C0614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auto"/>
        <w:sz w:val="28"/>
        <w:szCs w:val="24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31042A4"/>
    <w:multiLevelType w:val="hybridMultilevel"/>
    <w:tmpl w:val="A67A434E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E1721A"/>
    <w:multiLevelType w:val="hybridMultilevel"/>
    <w:tmpl w:val="742668E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9DC9E62">
      <w:start w:val="13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C662FE"/>
    <w:multiLevelType w:val="multilevel"/>
    <w:tmpl w:val="2946CF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2D426D69"/>
    <w:multiLevelType w:val="hybridMultilevel"/>
    <w:tmpl w:val="5AF612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D5E0F"/>
    <w:multiLevelType w:val="hybridMultilevel"/>
    <w:tmpl w:val="13E49154"/>
    <w:lvl w:ilvl="0" w:tplc="AEEE71AA">
      <w:start w:val="13"/>
      <w:numFmt w:val="bullet"/>
      <w:pStyle w:val="DashQ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FB47D2"/>
    <w:multiLevelType w:val="multilevel"/>
    <w:tmpl w:val="7A069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10732A"/>
    <w:multiLevelType w:val="hybridMultilevel"/>
    <w:tmpl w:val="1C1E264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83021"/>
    <w:multiLevelType w:val="hybridMultilevel"/>
    <w:tmpl w:val="32C40E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C2F7B"/>
    <w:multiLevelType w:val="hybridMultilevel"/>
    <w:tmpl w:val="0C09000F"/>
    <w:lvl w:ilvl="0" w:tplc="910E477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C6962540">
      <w:start w:val="1"/>
      <w:numFmt w:val="lowerLetter"/>
      <w:lvlText w:val="%2."/>
      <w:lvlJc w:val="left"/>
      <w:pPr>
        <w:ind w:left="1440" w:hanging="360"/>
      </w:pPr>
    </w:lvl>
    <w:lvl w:ilvl="2" w:tplc="845E85DE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12D84852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FD84613C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A7085B4C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FC247FB0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034A6542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02ACE872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15" w15:restartNumberingAfterBreak="0">
    <w:nsid w:val="388E5CB7"/>
    <w:multiLevelType w:val="hybridMultilevel"/>
    <w:tmpl w:val="437408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DC9E62">
      <w:start w:val="1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5705D"/>
    <w:multiLevelType w:val="multilevel"/>
    <w:tmpl w:val="7C705300"/>
    <w:lvl w:ilvl="0">
      <w:start w:val="1"/>
      <w:numFmt w:val="decimal"/>
      <w:pStyle w:val="L1HeaderQ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L2HeaderQT"/>
      <w:lvlText w:val="%1.%2.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L3HeaderQT"/>
      <w:lvlText w:val="%1.%2.%3."/>
      <w:lvlJc w:val="left"/>
      <w:pPr>
        <w:ind w:left="1701" w:hanging="98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B1D1568"/>
    <w:multiLevelType w:val="hybridMultilevel"/>
    <w:tmpl w:val="A0F8C802"/>
    <w:lvl w:ilvl="0" w:tplc="A920A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93CFA"/>
    <w:multiLevelType w:val="hybridMultilevel"/>
    <w:tmpl w:val="E7FC336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480FA4"/>
    <w:multiLevelType w:val="hybridMultilevel"/>
    <w:tmpl w:val="A1F6038A"/>
    <w:lvl w:ilvl="0" w:tplc="1A0C867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FDB6D23"/>
    <w:multiLevelType w:val="hybridMultilevel"/>
    <w:tmpl w:val="3754F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E5287"/>
    <w:multiLevelType w:val="hybridMultilevel"/>
    <w:tmpl w:val="14EE3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AB4D67"/>
    <w:multiLevelType w:val="hybridMultilevel"/>
    <w:tmpl w:val="AFB684CC"/>
    <w:lvl w:ilvl="0" w:tplc="05E0C698">
      <w:start w:val="13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B9DC9E62">
      <w:start w:val="13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42B978A0"/>
    <w:multiLevelType w:val="hybridMultilevel"/>
    <w:tmpl w:val="DF50BA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CA13AB"/>
    <w:multiLevelType w:val="hybridMultilevel"/>
    <w:tmpl w:val="6676147E"/>
    <w:lvl w:ilvl="0" w:tplc="0C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B9DC9E62">
      <w:start w:val="13"/>
      <w:numFmt w:val="bullet"/>
      <w:lvlText w:val="-"/>
      <w:lvlJc w:val="left"/>
      <w:pPr>
        <w:ind w:left="2073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46DA580B"/>
    <w:multiLevelType w:val="hybridMultilevel"/>
    <w:tmpl w:val="CC58C05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A573A29"/>
    <w:multiLevelType w:val="hybridMultilevel"/>
    <w:tmpl w:val="F834AFF4"/>
    <w:lvl w:ilvl="0" w:tplc="B9DC9E6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D0260F"/>
    <w:multiLevelType w:val="hybridMultilevel"/>
    <w:tmpl w:val="A61E64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8D004A"/>
    <w:multiLevelType w:val="hybridMultilevel"/>
    <w:tmpl w:val="0582C8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A82CA4"/>
    <w:multiLevelType w:val="hybridMultilevel"/>
    <w:tmpl w:val="A2DC7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5067A9"/>
    <w:multiLevelType w:val="hybridMultilevel"/>
    <w:tmpl w:val="F75AE0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2A33DE"/>
    <w:multiLevelType w:val="hybridMultilevel"/>
    <w:tmpl w:val="0582C8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5D372E"/>
    <w:multiLevelType w:val="hybridMultilevel"/>
    <w:tmpl w:val="28F6D3EA"/>
    <w:lvl w:ilvl="0" w:tplc="B9DC9E6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EF23C1"/>
    <w:multiLevelType w:val="hybridMultilevel"/>
    <w:tmpl w:val="7810A3F2"/>
    <w:lvl w:ilvl="0" w:tplc="E6DAC5E6">
      <w:start w:val="1"/>
      <w:numFmt w:val="bullet"/>
      <w:pStyle w:val="TableBulletQ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D27A3C"/>
    <w:multiLevelType w:val="hybridMultilevel"/>
    <w:tmpl w:val="CEFE6B8C"/>
    <w:lvl w:ilvl="0" w:tplc="441E9EEE">
      <w:start w:val="13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B9DC9E62">
      <w:start w:val="13"/>
      <w:numFmt w:val="bullet"/>
      <w:lvlText w:val="-"/>
      <w:lvlJc w:val="left"/>
      <w:pPr>
        <w:ind w:left="2073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5" w15:restartNumberingAfterBreak="0">
    <w:nsid w:val="689557D2"/>
    <w:multiLevelType w:val="hybridMultilevel"/>
    <w:tmpl w:val="D4B4AFD6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 w15:restartNumberingAfterBreak="0">
    <w:nsid w:val="695D6AA1"/>
    <w:multiLevelType w:val="hybridMultilevel"/>
    <w:tmpl w:val="CE2E4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8B7B6E"/>
    <w:multiLevelType w:val="hybridMultilevel"/>
    <w:tmpl w:val="F9E8FBBE"/>
    <w:lvl w:ilvl="0" w:tplc="B9DC9E62">
      <w:start w:val="1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823193C"/>
    <w:multiLevelType w:val="hybridMultilevel"/>
    <w:tmpl w:val="07FCAECA"/>
    <w:lvl w:ilvl="0" w:tplc="8BAE2376">
      <w:start w:val="1"/>
      <w:numFmt w:val="bullet"/>
      <w:pStyle w:val="BulletQ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4612D"/>
    <w:multiLevelType w:val="multilevel"/>
    <w:tmpl w:val="C0AE55F4"/>
    <w:lvl w:ilvl="0">
      <w:start w:val="1"/>
      <w:numFmt w:val="decimal"/>
      <w:lvlText w:val="%1."/>
      <w:lvlJc w:val="left"/>
      <w:pPr>
        <w:ind w:left="357" w:hanging="357"/>
      </w:pPr>
      <w:rPr>
        <w:rFonts w:ascii="Arial Bold" w:hAnsi="Arial Bold" w:hint="default"/>
        <w:b/>
        <w:i w:val="0"/>
        <w:color w:val="000000" w:themeColor="text1"/>
        <w:sz w:val="24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ascii="Arial" w:hAnsi="Arial" w:hint="default"/>
        <w:sz w:val="20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num w:numId="1" w16cid:durableId="1932927334">
    <w:abstractNumId w:val="0"/>
  </w:num>
  <w:num w:numId="2" w16cid:durableId="106003359">
    <w:abstractNumId w:val="23"/>
  </w:num>
  <w:num w:numId="3" w16cid:durableId="1520773304">
    <w:abstractNumId w:val="13"/>
  </w:num>
  <w:num w:numId="4" w16cid:durableId="1613243029">
    <w:abstractNumId w:val="20"/>
  </w:num>
  <w:num w:numId="5" w16cid:durableId="2011564906">
    <w:abstractNumId w:val="9"/>
  </w:num>
  <w:num w:numId="6" w16cid:durableId="1312633512">
    <w:abstractNumId w:val="30"/>
  </w:num>
  <w:num w:numId="7" w16cid:durableId="1422607744">
    <w:abstractNumId w:val="31"/>
  </w:num>
  <w:num w:numId="8" w16cid:durableId="1095204072">
    <w:abstractNumId w:val="12"/>
  </w:num>
  <w:num w:numId="9" w16cid:durableId="450133982">
    <w:abstractNumId w:val="28"/>
  </w:num>
  <w:num w:numId="10" w16cid:durableId="2068146901">
    <w:abstractNumId w:val="36"/>
  </w:num>
  <w:num w:numId="11" w16cid:durableId="222328905">
    <w:abstractNumId w:val="18"/>
  </w:num>
  <w:num w:numId="12" w16cid:durableId="1249001662">
    <w:abstractNumId w:val="39"/>
  </w:num>
  <w:num w:numId="13" w16cid:durableId="1787456734">
    <w:abstractNumId w:val="11"/>
  </w:num>
  <w:num w:numId="14" w16cid:durableId="1650283655">
    <w:abstractNumId w:val="5"/>
  </w:num>
  <w:num w:numId="15" w16cid:durableId="1751384223">
    <w:abstractNumId w:val="8"/>
  </w:num>
  <w:num w:numId="16" w16cid:durableId="747655264">
    <w:abstractNumId w:val="2"/>
  </w:num>
  <w:num w:numId="17" w16cid:durableId="112411486">
    <w:abstractNumId w:val="16"/>
  </w:num>
  <w:num w:numId="18" w16cid:durableId="976572133">
    <w:abstractNumId w:val="6"/>
  </w:num>
  <w:num w:numId="19" w16cid:durableId="849368381">
    <w:abstractNumId w:val="35"/>
  </w:num>
  <w:num w:numId="20" w16cid:durableId="1852451324">
    <w:abstractNumId w:val="19"/>
  </w:num>
  <w:num w:numId="21" w16cid:durableId="1377581864">
    <w:abstractNumId w:val="7"/>
  </w:num>
  <w:num w:numId="22" w16cid:durableId="1772624749">
    <w:abstractNumId w:val="1"/>
  </w:num>
  <w:num w:numId="23" w16cid:durableId="1417943179">
    <w:abstractNumId w:val="26"/>
  </w:num>
  <w:num w:numId="24" w16cid:durableId="1060010681">
    <w:abstractNumId w:val="17"/>
  </w:num>
  <w:num w:numId="25" w16cid:durableId="1131897100">
    <w:abstractNumId w:val="24"/>
  </w:num>
  <w:num w:numId="26" w16cid:durableId="1504395751">
    <w:abstractNumId w:val="34"/>
  </w:num>
  <w:num w:numId="27" w16cid:durableId="212617618">
    <w:abstractNumId w:val="22"/>
  </w:num>
  <w:num w:numId="28" w16cid:durableId="1063530980">
    <w:abstractNumId w:val="32"/>
  </w:num>
  <w:num w:numId="29" w16cid:durableId="1906144157">
    <w:abstractNumId w:val="25"/>
  </w:num>
  <w:num w:numId="30" w16cid:durableId="1443064959">
    <w:abstractNumId w:val="21"/>
  </w:num>
  <w:num w:numId="31" w16cid:durableId="282075493">
    <w:abstractNumId w:val="15"/>
  </w:num>
  <w:num w:numId="32" w16cid:durableId="325322387">
    <w:abstractNumId w:val="38"/>
  </w:num>
  <w:num w:numId="33" w16cid:durableId="1756825945">
    <w:abstractNumId w:val="10"/>
  </w:num>
  <w:num w:numId="34" w16cid:durableId="1550146298">
    <w:abstractNumId w:val="37"/>
  </w:num>
  <w:num w:numId="35" w16cid:durableId="2067950601">
    <w:abstractNumId w:val="33"/>
  </w:num>
  <w:num w:numId="36" w16cid:durableId="1295482310">
    <w:abstractNumId w:val="16"/>
  </w:num>
  <w:num w:numId="37" w16cid:durableId="1923638071">
    <w:abstractNumId w:val="16"/>
  </w:num>
  <w:num w:numId="38" w16cid:durableId="915478506">
    <w:abstractNumId w:val="4"/>
  </w:num>
  <w:num w:numId="39" w16cid:durableId="381055200">
    <w:abstractNumId w:val="17"/>
  </w:num>
  <w:num w:numId="40" w16cid:durableId="379789010">
    <w:abstractNumId w:val="14"/>
  </w:num>
  <w:num w:numId="41" w16cid:durableId="132675085">
    <w:abstractNumId w:val="29"/>
  </w:num>
  <w:num w:numId="42" w16cid:durableId="1624841985">
    <w:abstractNumId w:val="27"/>
  </w:num>
  <w:num w:numId="43" w16cid:durableId="1193376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796"/>
    <w:rsid w:val="00005604"/>
    <w:rsid w:val="000154B5"/>
    <w:rsid w:val="0002023B"/>
    <w:rsid w:val="0003431D"/>
    <w:rsid w:val="00035F6D"/>
    <w:rsid w:val="0004328C"/>
    <w:rsid w:val="00064FEA"/>
    <w:rsid w:val="00074B15"/>
    <w:rsid w:val="000761C6"/>
    <w:rsid w:val="00082C75"/>
    <w:rsid w:val="00087945"/>
    <w:rsid w:val="00090F9F"/>
    <w:rsid w:val="000975A3"/>
    <w:rsid w:val="000B59D9"/>
    <w:rsid w:val="000C7F9A"/>
    <w:rsid w:val="000D6591"/>
    <w:rsid w:val="000D7129"/>
    <w:rsid w:val="000E2FA7"/>
    <w:rsid w:val="00107143"/>
    <w:rsid w:val="001176F7"/>
    <w:rsid w:val="001229D2"/>
    <w:rsid w:val="00133AEC"/>
    <w:rsid w:val="001342AB"/>
    <w:rsid w:val="001369AA"/>
    <w:rsid w:val="0016268F"/>
    <w:rsid w:val="0016447F"/>
    <w:rsid w:val="001645E2"/>
    <w:rsid w:val="00166A62"/>
    <w:rsid w:val="00174658"/>
    <w:rsid w:val="0018301A"/>
    <w:rsid w:val="00190D45"/>
    <w:rsid w:val="001A01B8"/>
    <w:rsid w:val="001B3FEB"/>
    <w:rsid w:val="001B45AA"/>
    <w:rsid w:val="001D36C4"/>
    <w:rsid w:val="001D43B9"/>
    <w:rsid w:val="001D5849"/>
    <w:rsid w:val="001E0447"/>
    <w:rsid w:val="001E5DD9"/>
    <w:rsid w:val="001E6C40"/>
    <w:rsid w:val="001F0ADE"/>
    <w:rsid w:val="001F602C"/>
    <w:rsid w:val="00203DC4"/>
    <w:rsid w:val="00210EC3"/>
    <w:rsid w:val="00217464"/>
    <w:rsid w:val="00221307"/>
    <w:rsid w:val="00226804"/>
    <w:rsid w:val="0023117F"/>
    <w:rsid w:val="002353BF"/>
    <w:rsid w:val="00236AD6"/>
    <w:rsid w:val="0023770A"/>
    <w:rsid w:val="00241D6F"/>
    <w:rsid w:val="002463EC"/>
    <w:rsid w:val="00254942"/>
    <w:rsid w:val="0025593B"/>
    <w:rsid w:val="00272826"/>
    <w:rsid w:val="002766C4"/>
    <w:rsid w:val="002873FF"/>
    <w:rsid w:val="00295894"/>
    <w:rsid w:val="002A4965"/>
    <w:rsid w:val="002A52B6"/>
    <w:rsid w:val="002B5410"/>
    <w:rsid w:val="002D0D29"/>
    <w:rsid w:val="002D19FD"/>
    <w:rsid w:val="002D4A0B"/>
    <w:rsid w:val="002D7AAE"/>
    <w:rsid w:val="002E7626"/>
    <w:rsid w:val="002F0277"/>
    <w:rsid w:val="002F1FAB"/>
    <w:rsid w:val="002F38AA"/>
    <w:rsid w:val="002F7983"/>
    <w:rsid w:val="002F7FA5"/>
    <w:rsid w:val="00314D70"/>
    <w:rsid w:val="00321FAC"/>
    <w:rsid w:val="003348EF"/>
    <w:rsid w:val="00334A37"/>
    <w:rsid w:val="00335458"/>
    <w:rsid w:val="0033664A"/>
    <w:rsid w:val="00340058"/>
    <w:rsid w:val="00344F7D"/>
    <w:rsid w:val="00347B20"/>
    <w:rsid w:val="00350857"/>
    <w:rsid w:val="003639BB"/>
    <w:rsid w:val="00372E9F"/>
    <w:rsid w:val="00386878"/>
    <w:rsid w:val="00392D35"/>
    <w:rsid w:val="00393CAB"/>
    <w:rsid w:val="003955B9"/>
    <w:rsid w:val="003A1D30"/>
    <w:rsid w:val="003A1EA6"/>
    <w:rsid w:val="003A27A4"/>
    <w:rsid w:val="003A59AC"/>
    <w:rsid w:val="003A5E4B"/>
    <w:rsid w:val="003B0076"/>
    <w:rsid w:val="003B2666"/>
    <w:rsid w:val="003B34C0"/>
    <w:rsid w:val="003D07C0"/>
    <w:rsid w:val="003D1438"/>
    <w:rsid w:val="003F57BA"/>
    <w:rsid w:val="004001C1"/>
    <w:rsid w:val="00406281"/>
    <w:rsid w:val="004105C7"/>
    <w:rsid w:val="00416BB7"/>
    <w:rsid w:val="004235F7"/>
    <w:rsid w:val="004246CF"/>
    <w:rsid w:val="004279BC"/>
    <w:rsid w:val="0043077D"/>
    <w:rsid w:val="004309E9"/>
    <w:rsid w:val="004364FF"/>
    <w:rsid w:val="0044007D"/>
    <w:rsid w:val="004507C5"/>
    <w:rsid w:val="00450DDC"/>
    <w:rsid w:val="00454930"/>
    <w:rsid w:val="004819D7"/>
    <w:rsid w:val="00495CDC"/>
    <w:rsid w:val="004A1006"/>
    <w:rsid w:val="004A4C41"/>
    <w:rsid w:val="004B66A8"/>
    <w:rsid w:val="004B76C1"/>
    <w:rsid w:val="004C220F"/>
    <w:rsid w:val="004D5B9F"/>
    <w:rsid w:val="004E0690"/>
    <w:rsid w:val="004E13FF"/>
    <w:rsid w:val="004F4B7C"/>
    <w:rsid w:val="004F59AB"/>
    <w:rsid w:val="00505D78"/>
    <w:rsid w:val="00507FBC"/>
    <w:rsid w:val="00512A96"/>
    <w:rsid w:val="0051551A"/>
    <w:rsid w:val="005210BC"/>
    <w:rsid w:val="00522774"/>
    <w:rsid w:val="005231C4"/>
    <w:rsid w:val="00524EAD"/>
    <w:rsid w:val="0053230D"/>
    <w:rsid w:val="005326C0"/>
    <w:rsid w:val="005353EE"/>
    <w:rsid w:val="005356E0"/>
    <w:rsid w:val="00535714"/>
    <w:rsid w:val="005465E2"/>
    <w:rsid w:val="005635E1"/>
    <w:rsid w:val="00566564"/>
    <w:rsid w:val="005733FB"/>
    <w:rsid w:val="00575F80"/>
    <w:rsid w:val="00576B5E"/>
    <w:rsid w:val="00577DEE"/>
    <w:rsid w:val="0059342D"/>
    <w:rsid w:val="00594BD2"/>
    <w:rsid w:val="005950E0"/>
    <w:rsid w:val="005B1AC2"/>
    <w:rsid w:val="005B3FFF"/>
    <w:rsid w:val="005B6A18"/>
    <w:rsid w:val="005B759A"/>
    <w:rsid w:val="005C4E6E"/>
    <w:rsid w:val="005D47D3"/>
    <w:rsid w:val="005D6039"/>
    <w:rsid w:val="005E2BEC"/>
    <w:rsid w:val="00602711"/>
    <w:rsid w:val="00611BC0"/>
    <w:rsid w:val="00620953"/>
    <w:rsid w:val="00621B5C"/>
    <w:rsid w:val="00625A2E"/>
    <w:rsid w:val="00630E47"/>
    <w:rsid w:val="0063770F"/>
    <w:rsid w:val="006538B2"/>
    <w:rsid w:val="00654F9D"/>
    <w:rsid w:val="00657C93"/>
    <w:rsid w:val="0066691D"/>
    <w:rsid w:val="006868EB"/>
    <w:rsid w:val="00687305"/>
    <w:rsid w:val="006911B8"/>
    <w:rsid w:val="00692846"/>
    <w:rsid w:val="006A7655"/>
    <w:rsid w:val="006C1137"/>
    <w:rsid w:val="006C249F"/>
    <w:rsid w:val="006C5FDD"/>
    <w:rsid w:val="006D6796"/>
    <w:rsid w:val="006D7FC4"/>
    <w:rsid w:val="006F0035"/>
    <w:rsid w:val="006F2E3A"/>
    <w:rsid w:val="007006A4"/>
    <w:rsid w:val="0070425B"/>
    <w:rsid w:val="00714AAF"/>
    <w:rsid w:val="00725ECB"/>
    <w:rsid w:val="0073177A"/>
    <w:rsid w:val="00743953"/>
    <w:rsid w:val="0075115F"/>
    <w:rsid w:val="0075659D"/>
    <w:rsid w:val="007635E3"/>
    <w:rsid w:val="00773DC2"/>
    <w:rsid w:val="0077419E"/>
    <w:rsid w:val="00781890"/>
    <w:rsid w:val="0078387C"/>
    <w:rsid w:val="00793BA4"/>
    <w:rsid w:val="007A3C04"/>
    <w:rsid w:val="007A73DB"/>
    <w:rsid w:val="007B5445"/>
    <w:rsid w:val="007C5503"/>
    <w:rsid w:val="007C585B"/>
    <w:rsid w:val="007D7039"/>
    <w:rsid w:val="007F0A50"/>
    <w:rsid w:val="007F3F0F"/>
    <w:rsid w:val="007F63A9"/>
    <w:rsid w:val="00802F07"/>
    <w:rsid w:val="008151DD"/>
    <w:rsid w:val="0082352C"/>
    <w:rsid w:val="00827CD4"/>
    <w:rsid w:val="00833B2C"/>
    <w:rsid w:val="00836E76"/>
    <w:rsid w:val="0083787C"/>
    <w:rsid w:val="00837BE8"/>
    <w:rsid w:val="00840AEA"/>
    <w:rsid w:val="0084442D"/>
    <w:rsid w:val="00866357"/>
    <w:rsid w:val="00866A3B"/>
    <w:rsid w:val="008712A2"/>
    <w:rsid w:val="008737FE"/>
    <w:rsid w:val="0088685E"/>
    <w:rsid w:val="008A421F"/>
    <w:rsid w:val="008B540A"/>
    <w:rsid w:val="008D466E"/>
    <w:rsid w:val="008D59D3"/>
    <w:rsid w:val="008E03F8"/>
    <w:rsid w:val="008F1A7A"/>
    <w:rsid w:val="008F26D2"/>
    <w:rsid w:val="008F4062"/>
    <w:rsid w:val="008F6BCD"/>
    <w:rsid w:val="008F7942"/>
    <w:rsid w:val="00901A1D"/>
    <w:rsid w:val="00926C2C"/>
    <w:rsid w:val="00933B11"/>
    <w:rsid w:val="009453E7"/>
    <w:rsid w:val="00946303"/>
    <w:rsid w:val="00947911"/>
    <w:rsid w:val="00967B02"/>
    <w:rsid w:val="009735EC"/>
    <w:rsid w:val="009824BF"/>
    <w:rsid w:val="00982BAB"/>
    <w:rsid w:val="0098369B"/>
    <w:rsid w:val="00993F54"/>
    <w:rsid w:val="009952D6"/>
    <w:rsid w:val="009961A2"/>
    <w:rsid w:val="009C07DF"/>
    <w:rsid w:val="009C5058"/>
    <w:rsid w:val="009D1AE3"/>
    <w:rsid w:val="009D3985"/>
    <w:rsid w:val="009D54F7"/>
    <w:rsid w:val="009D73F3"/>
    <w:rsid w:val="009D7704"/>
    <w:rsid w:val="009D78A9"/>
    <w:rsid w:val="009E0EEF"/>
    <w:rsid w:val="009E7104"/>
    <w:rsid w:val="009F35ED"/>
    <w:rsid w:val="009F6545"/>
    <w:rsid w:val="00A01A2B"/>
    <w:rsid w:val="00A02865"/>
    <w:rsid w:val="00A065CF"/>
    <w:rsid w:val="00A06BA0"/>
    <w:rsid w:val="00A07102"/>
    <w:rsid w:val="00A15F64"/>
    <w:rsid w:val="00A20EAC"/>
    <w:rsid w:val="00A24F97"/>
    <w:rsid w:val="00A256A9"/>
    <w:rsid w:val="00A32E51"/>
    <w:rsid w:val="00A37D7E"/>
    <w:rsid w:val="00A464D6"/>
    <w:rsid w:val="00A5228A"/>
    <w:rsid w:val="00A52506"/>
    <w:rsid w:val="00A55C5F"/>
    <w:rsid w:val="00A6153B"/>
    <w:rsid w:val="00A65585"/>
    <w:rsid w:val="00A66040"/>
    <w:rsid w:val="00A706D7"/>
    <w:rsid w:val="00A82C00"/>
    <w:rsid w:val="00A8565F"/>
    <w:rsid w:val="00AA0448"/>
    <w:rsid w:val="00AA5450"/>
    <w:rsid w:val="00AB31F4"/>
    <w:rsid w:val="00AC29D5"/>
    <w:rsid w:val="00AC2DC7"/>
    <w:rsid w:val="00AD13EB"/>
    <w:rsid w:val="00AD7917"/>
    <w:rsid w:val="00AE00B3"/>
    <w:rsid w:val="00AE31DB"/>
    <w:rsid w:val="00AE405F"/>
    <w:rsid w:val="00AE44B0"/>
    <w:rsid w:val="00AF0D09"/>
    <w:rsid w:val="00B007CB"/>
    <w:rsid w:val="00B02B3F"/>
    <w:rsid w:val="00B11248"/>
    <w:rsid w:val="00B139FC"/>
    <w:rsid w:val="00B22640"/>
    <w:rsid w:val="00B227AD"/>
    <w:rsid w:val="00B23127"/>
    <w:rsid w:val="00B27FFD"/>
    <w:rsid w:val="00B30BA7"/>
    <w:rsid w:val="00B351D0"/>
    <w:rsid w:val="00B362E6"/>
    <w:rsid w:val="00B630C4"/>
    <w:rsid w:val="00B94D74"/>
    <w:rsid w:val="00BA0B14"/>
    <w:rsid w:val="00BC3B9C"/>
    <w:rsid w:val="00BF48EF"/>
    <w:rsid w:val="00BF4B7C"/>
    <w:rsid w:val="00C063BD"/>
    <w:rsid w:val="00C10670"/>
    <w:rsid w:val="00C220ED"/>
    <w:rsid w:val="00C27BFF"/>
    <w:rsid w:val="00C375B5"/>
    <w:rsid w:val="00C4174D"/>
    <w:rsid w:val="00C50DED"/>
    <w:rsid w:val="00C60C55"/>
    <w:rsid w:val="00C64377"/>
    <w:rsid w:val="00C657DF"/>
    <w:rsid w:val="00C711CB"/>
    <w:rsid w:val="00C770A1"/>
    <w:rsid w:val="00C809EB"/>
    <w:rsid w:val="00C85F4E"/>
    <w:rsid w:val="00CA20BD"/>
    <w:rsid w:val="00CC4253"/>
    <w:rsid w:val="00CD1FF7"/>
    <w:rsid w:val="00CD6F8E"/>
    <w:rsid w:val="00CD7035"/>
    <w:rsid w:val="00D03C39"/>
    <w:rsid w:val="00D10E7D"/>
    <w:rsid w:val="00D152AC"/>
    <w:rsid w:val="00D249B4"/>
    <w:rsid w:val="00D31DB2"/>
    <w:rsid w:val="00D35616"/>
    <w:rsid w:val="00D45617"/>
    <w:rsid w:val="00D46E5B"/>
    <w:rsid w:val="00D53681"/>
    <w:rsid w:val="00D5498B"/>
    <w:rsid w:val="00D5535A"/>
    <w:rsid w:val="00D60BDA"/>
    <w:rsid w:val="00D6692F"/>
    <w:rsid w:val="00D73B09"/>
    <w:rsid w:val="00D755D4"/>
    <w:rsid w:val="00D75FB7"/>
    <w:rsid w:val="00D86452"/>
    <w:rsid w:val="00D970C8"/>
    <w:rsid w:val="00DA6B6B"/>
    <w:rsid w:val="00DB3B6C"/>
    <w:rsid w:val="00DC23D1"/>
    <w:rsid w:val="00DC6E30"/>
    <w:rsid w:val="00DD16C5"/>
    <w:rsid w:val="00DE09FF"/>
    <w:rsid w:val="00DE0C14"/>
    <w:rsid w:val="00DF4DF0"/>
    <w:rsid w:val="00DF6222"/>
    <w:rsid w:val="00E104C9"/>
    <w:rsid w:val="00E16B7A"/>
    <w:rsid w:val="00E16D06"/>
    <w:rsid w:val="00E22BFB"/>
    <w:rsid w:val="00E277E7"/>
    <w:rsid w:val="00E46C7A"/>
    <w:rsid w:val="00E50024"/>
    <w:rsid w:val="00E60611"/>
    <w:rsid w:val="00E65697"/>
    <w:rsid w:val="00E8009B"/>
    <w:rsid w:val="00E8405C"/>
    <w:rsid w:val="00E90165"/>
    <w:rsid w:val="00E940AF"/>
    <w:rsid w:val="00E95481"/>
    <w:rsid w:val="00EC09C2"/>
    <w:rsid w:val="00EC7230"/>
    <w:rsid w:val="00ED19BC"/>
    <w:rsid w:val="00ED5714"/>
    <w:rsid w:val="00EE3274"/>
    <w:rsid w:val="00EF1D2C"/>
    <w:rsid w:val="00F002AA"/>
    <w:rsid w:val="00F05BAD"/>
    <w:rsid w:val="00F170D0"/>
    <w:rsid w:val="00F306B1"/>
    <w:rsid w:val="00F40634"/>
    <w:rsid w:val="00F44414"/>
    <w:rsid w:val="00F5068F"/>
    <w:rsid w:val="00F541EA"/>
    <w:rsid w:val="00F569F8"/>
    <w:rsid w:val="00F6320A"/>
    <w:rsid w:val="00F65631"/>
    <w:rsid w:val="00F70D11"/>
    <w:rsid w:val="00F779A7"/>
    <w:rsid w:val="00F83C5D"/>
    <w:rsid w:val="00F9027C"/>
    <w:rsid w:val="00F92E83"/>
    <w:rsid w:val="00FA0B94"/>
    <w:rsid w:val="00FA3742"/>
    <w:rsid w:val="00FD1B02"/>
    <w:rsid w:val="00FE1465"/>
    <w:rsid w:val="00FE7F43"/>
    <w:rsid w:val="00FF07CC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1FED7C4"/>
  <w15:docId w15:val="{0924F810-A7D6-42C2-B4A0-A4019FE4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8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next w:val="Normal"/>
    <w:link w:val="Heading1Char"/>
    <w:uiPriority w:val="9"/>
    <w:rsid w:val="00082C75"/>
    <w:pPr>
      <w:keepNext/>
      <w:keepLines/>
      <w:numPr>
        <w:numId w:val="14"/>
      </w:numPr>
      <w:spacing w:before="240" w:after="120"/>
      <w:ind w:left="567" w:hanging="56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2">
    <w:name w:val="heading 2"/>
    <w:next w:val="Normal"/>
    <w:link w:val="Heading2Char"/>
    <w:uiPriority w:val="9"/>
    <w:rsid w:val="008F4062"/>
    <w:pPr>
      <w:keepNext/>
      <w:keepLines/>
      <w:numPr>
        <w:ilvl w:val="1"/>
        <w:numId w:val="14"/>
      </w:numPr>
      <w:spacing w:before="120" w:after="120" w:line="240" w:lineRule="auto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Heading3">
    <w:name w:val="heading 3"/>
    <w:next w:val="Normal"/>
    <w:link w:val="Heading3Char"/>
    <w:uiPriority w:val="9"/>
    <w:rsid w:val="008F4062"/>
    <w:pPr>
      <w:keepNext/>
      <w:keepLines/>
      <w:numPr>
        <w:ilvl w:val="2"/>
        <w:numId w:val="14"/>
      </w:numPr>
      <w:spacing w:before="60" w:after="60" w:line="240" w:lineRule="auto"/>
      <w:outlineLvl w:val="2"/>
    </w:pPr>
    <w:rPr>
      <w:rFonts w:ascii="Arial" w:eastAsiaTheme="majorEastAsia" w:hAnsi="Arial" w:cstheme="majorBidi"/>
      <w:b/>
      <w:bCs/>
    </w:rPr>
  </w:style>
  <w:style w:type="paragraph" w:styleId="Heading4">
    <w:name w:val="heading 4"/>
    <w:next w:val="Normal"/>
    <w:link w:val="Heading4Char"/>
    <w:uiPriority w:val="9"/>
    <w:semiHidden/>
    <w:unhideWhenUsed/>
    <w:rsid w:val="00C375B5"/>
    <w:pPr>
      <w:keepNext/>
      <w:keepLines/>
      <w:numPr>
        <w:ilvl w:val="3"/>
        <w:numId w:val="14"/>
      </w:numPr>
      <w:spacing w:after="0" w:line="240" w:lineRule="auto"/>
      <w:outlineLvl w:val="3"/>
    </w:pPr>
    <w:rPr>
      <w:rFonts w:ascii="Arial" w:eastAsiaTheme="majorEastAsia" w:hAnsi="Arial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058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058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058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058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058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C75"/>
    <w:rPr>
      <w:rFonts w:ascii="Arial" w:eastAsiaTheme="majorEastAsia" w:hAnsi="Arial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954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481"/>
    <w:rPr>
      <w:rFonts w:ascii="Arial" w:eastAsia="Times New Roman" w:hAnsi="Arial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F4062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4062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75B5"/>
    <w:rPr>
      <w:rFonts w:ascii="Arial" w:eastAsiaTheme="majorEastAsia" w:hAnsi="Arial" w:cstheme="majorBidi"/>
      <w:b/>
      <w:bCs/>
      <w:iCs/>
    </w:rPr>
  </w:style>
  <w:style w:type="paragraph" w:styleId="Footer">
    <w:name w:val="footer"/>
    <w:aliases w:val="QT"/>
    <w:basedOn w:val="Normal"/>
    <w:link w:val="FooterChar"/>
    <w:uiPriority w:val="99"/>
    <w:unhideWhenUsed/>
    <w:rsid w:val="00E95481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QT Char"/>
    <w:basedOn w:val="DefaultParagraphFont"/>
    <w:link w:val="Footer"/>
    <w:uiPriority w:val="99"/>
    <w:rsid w:val="00E95481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rsid w:val="002A4965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68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85E"/>
    <w:rPr>
      <w:rFonts w:ascii="Tahoma" w:hAnsi="Tahoma" w:cs="Tahoma"/>
      <w:sz w:val="16"/>
      <w:szCs w:val="16"/>
    </w:rPr>
  </w:style>
  <w:style w:type="character" w:styleId="Hyperlink">
    <w:name w:val="Hyperlink"/>
    <w:rsid w:val="006C113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0953"/>
    <w:rPr>
      <w:color w:val="800080" w:themeColor="followedHyperlink"/>
      <w:u w:val="single"/>
    </w:rPr>
  </w:style>
  <w:style w:type="paragraph" w:customStyle="1" w:styleId="L1HeaderQT">
    <w:name w:val="L1 Header QT"/>
    <w:basedOn w:val="Normal"/>
    <w:next w:val="BodyQT"/>
    <w:link w:val="L1HeaderQTChar"/>
    <w:qFormat/>
    <w:rsid w:val="00454930"/>
    <w:pPr>
      <w:numPr>
        <w:numId w:val="17"/>
      </w:numPr>
      <w:spacing w:before="240" w:after="120" w:line="276" w:lineRule="auto"/>
      <w:ind w:left="624" w:hanging="624"/>
    </w:pPr>
    <w:rPr>
      <w:rFonts w:ascii="Arial Bold" w:hAnsi="Arial Bold"/>
      <w:b/>
      <w:sz w:val="28"/>
      <w:szCs w:val="24"/>
    </w:rPr>
  </w:style>
  <w:style w:type="paragraph" w:customStyle="1" w:styleId="L2HeaderQT">
    <w:name w:val="L2 Header QT"/>
    <w:basedOn w:val="Normal"/>
    <w:next w:val="Normal"/>
    <w:link w:val="L2HeaderQTChar"/>
    <w:qFormat/>
    <w:rsid w:val="00454930"/>
    <w:pPr>
      <w:numPr>
        <w:ilvl w:val="1"/>
        <w:numId w:val="17"/>
      </w:numPr>
      <w:spacing w:before="240" w:after="120" w:line="276" w:lineRule="auto"/>
      <w:ind w:left="624" w:hanging="624"/>
    </w:pPr>
    <w:rPr>
      <w:rFonts w:ascii="Arial Bold" w:hAnsi="Arial Bold"/>
      <w:b/>
      <w:sz w:val="24"/>
    </w:rPr>
  </w:style>
  <w:style w:type="character" w:customStyle="1" w:styleId="L1HeaderQTChar">
    <w:name w:val="L1 Header QT Char"/>
    <w:basedOn w:val="DefaultParagraphFont"/>
    <w:link w:val="L1HeaderQT"/>
    <w:rsid w:val="00454930"/>
    <w:rPr>
      <w:rFonts w:ascii="Arial Bold" w:eastAsia="Times New Roman" w:hAnsi="Arial Bold" w:cs="Times New Roman"/>
      <w:b/>
      <w:sz w:val="28"/>
      <w:szCs w:val="24"/>
    </w:rPr>
  </w:style>
  <w:style w:type="paragraph" w:customStyle="1" w:styleId="L3HeaderTextQT">
    <w:name w:val="L3 Header Text QT"/>
    <w:basedOn w:val="L3HeaderQT"/>
    <w:link w:val="L3HeaderTextQTChar"/>
    <w:qFormat/>
    <w:rsid w:val="0018301A"/>
    <w:pPr>
      <w:tabs>
        <w:tab w:val="clear" w:pos="1814"/>
      </w:tabs>
      <w:spacing w:before="40"/>
    </w:pPr>
    <w:rPr>
      <w:rFonts w:ascii="Arial" w:hAnsi="Arial"/>
      <w:b w:val="0"/>
      <w:sz w:val="20"/>
    </w:rPr>
  </w:style>
  <w:style w:type="character" w:customStyle="1" w:styleId="L2HeaderQTChar">
    <w:name w:val="L2 Header QT Char"/>
    <w:basedOn w:val="DefaultParagraphFont"/>
    <w:link w:val="L2HeaderQT"/>
    <w:rsid w:val="00454930"/>
    <w:rPr>
      <w:rFonts w:ascii="Arial Bold" w:eastAsia="Times New Roman" w:hAnsi="Arial Bold" w:cs="Times New Roman"/>
      <w:b/>
      <w:sz w:val="24"/>
      <w:szCs w:val="20"/>
    </w:rPr>
  </w:style>
  <w:style w:type="character" w:customStyle="1" w:styleId="L3HeaderTextQTChar">
    <w:name w:val="L3 Header Text QT Char"/>
    <w:basedOn w:val="L3HeaderQTChar"/>
    <w:link w:val="L3HeaderTextQT"/>
    <w:rsid w:val="0018301A"/>
    <w:rPr>
      <w:rFonts w:ascii="Arial" w:eastAsia="Times New Roman" w:hAnsi="Arial" w:cs="Times New Roman"/>
      <w:b w:val="0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058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05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0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BodyQT">
    <w:name w:val="Body QT"/>
    <w:basedOn w:val="Normal"/>
    <w:link w:val="BodyQTChar"/>
    <w:qFormat/>
    <w:rsid w:val="00836E76"/>
    <w:pPr>
      <w:spacing w:after="160" w:line="276" w:lineRule="auto"/>
    </w:pPr>
  </w:style>
  <w:style w:type="paragraph" w:customStyle="1" w:styleId="BulletQT">
    <w:name w:val="Bullet QT"/>
    <w:basedOn w:val="Normal"/>
    <w:qFormat/>
    <w:rsid w:val="000154B5"/>
    <w:pPr>
      <w:numPr>
        <w:numId w:val="32"/>
      </w:numPr>
      <w:spacing w:before="40" w:after="40" w:line="276" w:lineRule="auto"/>
      <w:ind w:left="284" w:hanging="284"/>
    </w:pPr>
  </w:style>
  <w:style w:type="paragraph" w:customStyle="1" w:styleId="DashQT">
    <w:name w:val="Dash QT"/>
    <w:basedOn w:val="Normal"/>
    <w:link w:val="DashQTChar"/>
    <w:qFormat/>
    <w:rsid w:val="000154B5"/>
    <w:pPr>
      <w:numPr>
        <w:numId w:val="33"/>
      </w:numPr>
      <w:tabs>
        <w:tab w:val="left" w:pos="851"/>
      </w:tabs>
      <w:spacing w:before="40" w:after="40" w:line="276" w:lineRule="auto"/>
      <w:ind w:left="568" w:hanging="284"/>
      <w:contextualSpacing/>
    </w:pPr>
  </w:style>
  <w:style w:type="paragraph" w:customStyle="1" w:styleId="TableBodyQT">
    <w:name w:val="Table Body QT"/>
    <w:basedOn w:val="Normal"/>
    <w:link w:val="TableBodyQTChar"/>
    <w:qFormat/>
    <w:rsid w:val="004309E9"/>
    <w:pPr>
      <w:spacing w:before="40" w:after="40" w:line="276" w:lineRule="auto"/>
    </w:pPr>
    <w:rPr>
      <w:rFonts w:cs="Arial"/>
    </w:rPr>
  </w:style>
  <w:style w:type="paragraph" w:customStyle="1" w:styleId="BulletIntroTextQT">
    <w:name w:val="Bullet Intro Text QT"/>
    <w:basedOn w:val="BodyQT"/>
    <w:link w:val="BulletIntroTextQTChar"/>
    <w:qFormat/>
    <w:rsid w:val="004309E9"/>
    <w:pPr>
      <w:spacing w:before="40" w:after="40"/>
    </w:pPr>
  </w:style>
  <w:style w:type="character" w:customStyle="1" w:styleId="TableBodyQTChar">
    <w:name w:val="Table Body QT Char"/>
    <w:basedOn w:val="DefaultParagraphFont"/>
    <w:link w:val="TableBodyQT"/>
    <w:rsid w:val="004309E9"/>
    <w:rPr>
      <w:rFonts w:ascii="Arial" w:eastAsia="Times New Roman" w:hAnsi="Arial" w:cs="Arial"/>
      <w:sz w:val="20"/>
      <w:szCs w:val="20"/>
    </w:rPr>
  </w:style>
  <w:style w:type="character" w:customStyle="1" w:styleId="BodyQTChar">
    <w:name w:val="Body QT Char"/>
    <w:basedOn w:val="DefaultParagraphFont"/>
    <w:link w:val="BodyQT"/>
    <w:rsid w:val="00836E76"/>
    <w:rPr>
      <w:rFonts w:ascii="Arial" w:eastAsia="Times New Roman" w:hAnsi="Arial" w:cs="Times New Roman"/>
      <w:sz w:val="20"/>
      <w:szCs w:val="20"/>
    </w:rPr>
  </w:style>
  <w:style w:type="character" w:customStyle="1" w:styleId="BulletIntroTextQTChar">
    <w:name w:val="Bullet Intro Text QT Char"/>
    <w:basedOn w:val="BodyQTChar"/>
    <w:link w:val="BulletIntroTextQT"/>
    <w:rsid w:val="004309E9"/>
    <w:rPr>
      <w:rFonts w:ascii="Arial" w:eastAsia="Times New Roman" w:hAnsi="Arial" w:cs="Times New Roman"/>
      <w:sz w:val="20"/>
      <w:szCs w:val="20"/>
    </w:rPr>
  </w:style>
  <w:style w:type="paragraph" w:customStyle="1" w:styleId="TableBulletIntroTextQT">
    <w:name w:val="Table Bullet Intro Text QT"/>
    <w:basedOn w:val="BulletIntroTextQT"/>
    <w:link w:val="TableBulletIntroTextQTChar"/>
    <w:qFormat/>
    <w:rsid w:val="00372E9F"/>
  </w:style>
  <w:style w:type="paragraph" w:customStyle="1" w:styleId="TableBulletQT">
    <w:name w:val="Table Bullet QT"/>
    <w:basedOn w:val="Normal"/>
    <w:link w:val="TableBulletQTChar"/>
    <w:qFormat/>
    <w:rsid w:val="004309E9"/>
    <w:pPr>
      <w:numPr>
        <w:numId w:val="35"/>
      </w:numPr>
      <w:spacing w:before="40" w:after="40" w:line="276" w:lineRule="auto"/>
      <w:ind w:left="284" w:hanging="284"/>
      <w:contextualSpacing/>
    </w:pPr>
  </w:style>
  <w:style w:type="character" w:customStyle="1" w:styleId="TableBulletIntroTextQTChar">
    <w:name w:val="Table Bullet Intro Text QT Char"/>
    <w:basedOn w:val="BulletIntroTextQTChar"/>
    <w:link w:val="TableBulletIntroTextQT"/>
    <w:rsid w:val="00372E9F"/>
    <w:rPr>
      <w:rFonts w:ascii="Arial" w:eastAsia="Times New Roman" w:hAnsi="Arial" w:cs="Times New Roman"/>
      <w:sz w:val="20"/>
      <w:szCs w:val="20"/>
    </w:rPr>
  </w:style>
  <w:style w:type="character" w:customStyle="1" w:styleId="TableBulletQTChar">
    <w:name w:val="Table Bullet QT Char"/>
    <w:basedOn w:val="DefaultParagraphFont"/>
    <w:link w:val="TableBulletQT"/>
    <w:rsid w:val="004309E9"/>
    <w:rPr>
      <w:rFonts w:ascii="Arial" w:eastAsia="Times New Roman" w:hAnsi="Arial" w:cs="Times New Roman"/>
      <w:sz w:val="20"/>
      <w:szCs w:val="20"/>
    </w:rPr>
  </w:style>
  <w:style w:type="paragraph" w:customStyle="1" w:styleId="DocName1stLvlQT">
    <w:name w:val="Doc Name 1st Lvl QT"/>
    <w:basedOn w:val="Normal"/>
    <w:link w:val="DocName1stLvlQTChar"/>
    <w:rsid w:val="0082352C"/>
    <w:pPr>
      <w:spacing w:before="40" w:after="40"/>
    </w:pPr>
    <w:rPr>
      <w:rFonts w:ascii="Arial Narrow" w:hAnsi="Arial Narrow" w:cs="Arial"/>
      <w:b/>
      <w:color w:val="595959" w:themeColor="text1" w:themeTint="A6"/>
      <w:sz w:val="40"/>
      <w:szCs w:val="36"/>
    </w:rPr>
  </w:style>
  <w:style w:type="character" w:customStyle="1" w:styleId="DocName1stLvlQTChar">
    <w:name w:val="Doc Name 1st Lvl QT Char"/>
    <w:basedOn w:val="DefaultParagraphFont"/>
    <w:link w:val="DocName1stLvlQT"/>
    <w:rsid w:val="0082352C"/>
    <w:rPr>
      <w:rFonts w:ascii="Arial Narrow" w:eastAsia="Times New Roman" w:hAnsi="Arial Narrow" w:cs="Arial"/>
      <w:b/>
      <w:color w:val="595959" w:themeColor="text1" w:themeTint="A6"/>
      <w:sz w:val="40"/>
      <w:szCs w:val="36"/>
    </w:rPr>
  </w:style>
  <w:style w:type="paragraph" w:customStyle="1" w:styleId="DocNumberLocationQT">
    <w:name w:val="Doc Number &amp; Location QT"/>
    <w:basedOn w:val="Normal"/>
    <w:link w:val="DocNumberLocationQTChar"/>
    <w:rsid w:val="0082352C"/>
    <w:pPr>
      <w:tabs>
        <w:tab w:val="right" w:pos="9390"/>
      </w:tabs>
      <w:spacing w:before="40" w:after="40"/>
      <w:contextualSpacing/>
      <w:jc w:val="both"/>
    </w:pPr>
    <w:rPr>
      <w:rFonts w:ascii="Arial Narrow" w:hAnsi="Arial Narrow" w:cs="Arial"/>
      <w:color w:val="595959" w:themeColor="text1" w:themeTint="A6"/>
      <w:szCs w:val="24"/>
    </w:rPr>
  </w:style>
  <w:style w:type="paragraph" w:customStyle="1" w:styleId="DocTypeQT">
    <w:name w:val="Doc Type QT"/>
    <w:basedOn w:val="Normal"/>
    <w:link w:val="DocTypeQTChar"/>
    <w:rsid w:val="0082352C"/>
    <w:pPr>
      <w:tabs>
        <w:tab w:val="right" w:pos="9672"/>
        <w:tab w:val="right" w:pos="10169"/>
        <w:tab w:val="right" w:pos="10419"/>
      </w:tabs>
      <w:spacing w:before="40" w:after="40"/>
      <w:jc w:val="right"/>
    </w:pPr>
    <w:rPr>
      <w:rFonts w:ascii="Arial Narrow" w:hAnsi="Arial Narrow" w:cs="Arial"/>
      <w:b/>
      <w:color w:val="595959" w:themeColor="text1" w:themeTint="A6"/>
      <w:sz w:val="24"/>
      <w:szCs w:val="28"/>
    </w:rPr>
  </w:style>
  <w:style w:type="character" w:customStyle="1" w:styleId="DocNumberLocationQTChar">
    <w:name w:val="Doc Number &amp; Location QT Char"/>
    <w:basedOn w:val="DefaultParagraphFont"/>
    <w:link w:val="DocNumberLocationQT"/>
    <w:rsid w:val="0082352C"/>
    <w:rPr>
      <w:rFonts w:ascii="Arial Narrow" w:eastAsia="Times New Roman" w:hAnsi="Arial Narrow" w:cs="Arial"/>
      <w:color w:val="595959" w:themeColor="text1" w:themeTint="A6"/>
      <w:sz w:val="20"/>
      <w:szCs w:val="24"/>
    </w:rPr>
  </w:style>
  <w:style w:type="paragraph" w:customStyle="1" w:styleId="BreakoutTextQT">
    <w:name w:val="Breakout Text QT"/>
    <w:basedOn w:val="Normal"/>
    <w:next w:val="BodyQT"/>
    <w:link w:val="BreakoutTextQTChar"/>
    <w:rsid w:val="00836E76"/>
    <w:pPr>
      <w:spacing w:before="40" w:after="40" w:line="276" w:lineRule="auto"/>
    </w:pPr>
    <w:rPr>
      <w:i/>
      <w:color w:val="218FA3"/>
    </w:rPr>
  </w:style>
  <w:style w:type="character" w:customStyle="1" w:styleId="DocTypeQTChar">
    <w:name w:val="Doc Type QT Char"/>
    <w:basedOn w:val="DefaultParagraphFont"/>
    <w:link w:val="DocTypeQT"/>
    <w:rsid w:val="0082352C"/>
    <w:rPr>
      <w:rFonts w:ascii="Arial Narrow" w:eastAsia="Times New Roman" w:hAnsi="Arial Narrow" w:cs="Arial"/>
      <w:b/>
      <w:color w:val="595959" w:themeColor="text1" w:themeTint="A6"/>
      <w:sz w:val="24"/>
      <w:szCs w:val="28"/>
    </w:rPr>
  </w:style>
  <w:style w:type="character" w:customStyle="1" w:styleId="BreakoutTextQTChar">
    <w:name w:val="Breakout Text QT Char"/>
    <w:basedOn w:val="DefaultParagraphFont"/>
    <w:link w:val="BreakoutTextQT"/>
    <w:rsid w:val="00836E76"/>
    <w:rPr>
      <w:rFonts w:ascii="Arial" w:eastAsia="Times New Roman" w:hAnsi="Arial" w:cs="Times New Roman"/>
      <w:i/>
      <w:color w:val="218FA3"/>
      <w:sz w:val="20"/>
      <w:szCs w:val="20"/>
    </w:rPr>
  </w:style>
  <w:style w:type="paragraph" w:customStyle="1" w:styleId="L2HeaderTextQT">
    <w:name w:val="L2 Header Text QT"/>
    <w:basedOn w:val="L2HeaderQT"/>
    <w:link w:val="L2HeaderTextQTChar"/>
    <w:qFormat/>
    <w:rsid w:val="00321FAC"/>
    <w:rPr>
      <w:rFonts w:ascii="Arial" w:hAnsi="Arial"/>
      <w:b w:val="0"/>
      <w:sz w:val="20"/>
    </w:rPr>
  </w:style>
  <w:style w:type="paragraph" w:customStyle="1" w:styleId="L3HeaderQT">
    <w:name w:val="L3 Header QT"/>
    <w:basedOn w:val="Normal"/>
    <w:link w:val="L3HeaderQTChar"/>
    <w:qFormat/>
    <w:rsid w:val="00D970C8"/>
    <w:pPr>
      <w:numPr>
        <w:ilvl w:val="2"/>
        <w:numId w:val="17"/>
      </w:numPr>
      <w:tabs>
        <w:tab w:val="left" w:pos="1814"/>
      </w:tabs>
      <w:spacing w:before="240" w:after="120" w:line="276" w:lineRule="auto"/>
      <w:ind w:left="851" w:hanging="851"/>
    </w:pPr>
    <w:rPr>
      <w:rFonts w:ascii="Arial Bold" w:hAnsi="Arial Bold"/>
      <w:b/>
      <w:sz w:val="22"/>
    </w:rPr>
  </w:style>
  <w:style w:type="character" w:customStyle="1" w:styleId="L2HeaderTextQTChar">
    <w:name w:val="L2 Header Text QT Char"/>
    <w:basedOn w:val="L2HeaderQTChar"/>
    <w:link w:val="L2HeaderTextQT"/>
    <w:rsid w:val="00321FAC"/>
    <w:rPr>
      <w:rFonts w:ascii="Arial" w:eastAsia="Times New Roman" w:hAnsi="Arial" w:cs="Times New Roman"/>
      <w:b w:val="0"/>
      <w:sz w:val="20"/>
      <w:szCs w:val="20"/>
    </w:rPr>
  </w:style>
  <w:style w:type="character" w:customStyle="1" w:styleId="L3HeaderQTChar">
    <w:name w:val="L3 Header QT Char"/>
    <w:basedOn w:val="DefaultParagraphFont"/>
    <w:link w:val="L3HeaderQT"/>
    <w:rsid w:val="00D970C8"/>
    <w:rPr>
      <w:rFonts w:ascii="Arial Bold" w:eastAsia="Times New Roman" w:hAnsi="Arial Bold" w:cs="Times New Roman"/>
      <w:b/>
      <w:szCs w:val="20"/>
    </w:rPr>
  </w:style>
  <w:style w:type="paragraph" w:customStyle="1" w:styleId="TableSideHeaderQT">
    <w:name w:val="Table Side Header QT"/>
    <w:basedOn w:val="Normal"/>
    <w:link w:val="TableSideHeaderQTChar"/>
    <w:qFormat/>
    <w:rsid w:val="003D07C0"/>
    <w:pPr>
      <w:spacing w:before="40" w:after="40" w:line="276" w:lineRule="auto"/>
    </w:pPr>
    <w:rPr>
      <w:b/>
    </w:rPr>
  </w:style>
  <w:style w:type="character" w:customStyle="1" w:styleId="TableSideHeaderQTChar">
    <w:name w:val="Table Side Header QT Char"/>
    <w:basedOn w:val="DefaultParagraphFont"/>
    <w:link w:val="TableSideHeaderQT"/>
    <w:rsid w:val="003D07C0"/>
    <w:rPr>
      <w:rFonts w:ascii="Arial" w:eastAsia="Times New Roman" w:hAnsi="Arial" w:cs="Times New Roman"/>
      <w:b/>
      <w:sz w:val="20"/>
      <w:szCs w:val="20"/>
    </w:rPr>
  </w:style>
  <w:style w:type="character" w:customStyle="1" w:styleId="DashQTChar">
    <w:name w:val="Dash QT Char"/>
    <w:basedOn w:val="DefaultParagraphFont"/>
    <w:link w:val="DashQT"/>
    <w:rsid w:val="000154B5"/>
    <w:rPr>
      <w:rFonts w:ascii="Arial" w:eastAsia="Times New Roman" w:hAnsi="Arial" w:cs="Times New Roman"/>
      <w:sz w:val="20"/>
      <w:szCs w:val="20"/>
    </w:rPr>
  </w:style>
  <w:style w:type="paragraph" w:customStyle="1" w:styleId="TableHeaderQT">
    <w:name w:val="Table Header  QT"/>
    <w:basedOn w:val="Normal"/>
    <w:link w:val="TableHeaderQTChar"/>
    <w:qFormat/>
    <w:rsid w:val="003955B9"/>
    <w:pPr>
      <w:keepNext/>
      <w:spacing w:before="40" w:after="40" w:line="276" w:lineRule="auto"/>
    </w:pPr>
    <w:rPr>
      <w:b/>
    </w:rPr>
  </w:style>
  <w:style w:type="character" w:customStyle="1" w:styleId="TableHeaderQTChar">
    <w:name w:val="Table Header  QT Char"/>
    <w:basedOn w:val="DefaultParagraphFont"/>
    <w:link w:val="TableHeaderQT"/>
    <w:rsid w:val="003955B9"/>
    <w:rPr>
      <w:rFonts w:ascii="Arial" w:eastAsia="Times New Roman" w:hAnsi="Arial" w:cs="Times New Roman"/>
      <w:b/>
      <w:sz w:val="20"/>
      <w:szCs w:val="20"/>
    </w:rPr>
  </w:style>
  <w:style w:type="paragraph" w:customStyle="1" w:styleId="Tablespacing">
    <w:name w:val="Table spacing"/>
    <w:basedOn w:val="Normal"/>
    <w:rsid w:val="002D4A0B"/>
    <w:pPr>
      <w:spacing w:line="276" w:lineRule="auto"/>
      <w:ind w:left="-11" w:right="516"/>
    </w:pPr>
    <w:rPr>
      <w:rFonts w:cs="Arial"/>
      <w:color w:val="000000"/>
      <w:sz w:val="24"/>
      <w:szCs w:val="24"/>
    </w:rPr>
  </w:style>
  <w:style w:type="paragraph" w:styleId="ListParagraph">
    <w:name w:val="List Paragraph"/>
    <w:basedOn w:val="Normal"/>
    <w:uiPriority w:val="18"/>
    <w:rsid w:val="002D4A0B"/>
    <w:pPr>
      <w:ind w:left="720"/>
      <w:contextualSpacing/>
    </w:pPr>
  </w:style>
  <w:style w:type="paragraph" w:customStyle="1" w:styleId="FooterQT">
    <w:name w:val="Footer QT"/>
    <w:basedOn w:val="Normal"/>
    <w:rsid w:val="0082352C"/>
    <w:pPr>
      <w:spacing w:before="40" w:after="40"/>
      <w:contextualSpacing/>
    </w:pPr>
    <w:rPr>
      <w:sz w:val="16"/>
      <w:szCs w:val="16"/>
    </w:rPr>
  </w:style>
  <w:style w:type="paragraph" w:customStyle="1" w:styleId="FooterQTCentered">
    <w:name w:val="Footer QT Centered"/>
    <w:basedOn w:val="FooterQT"/>
    <w:rsid w:val="0082352C"/>
    <w:pPr>
      <w:jc w:val="center"/>
    </w:pPr>
  </w:style>
  <w:style w:type="paragraph" w:customStyle="1" w:styleId="Templatedetails">
    <w:name w:val="Template details"/>
    <w:basedOn w:val="DocNumberLocationQT"/>
    <w:rsid w:val="009453E7"/>
    <w:pPr>
      <w:jc w:val="right"/>
    </w:pPr>
    <w:rPr>
      <w:sz w:val="16"/>
    </w:rPr>
  </w:style>
  <w:style w:type="paragraph" w:styleId="NormalWeb">
    <w:name w:val="Normal (Web)"/>
    <w:basedOn w:val="Normal"/>
    <w:uiPriority w:val="99"/>
    <w:semiHidden/>
    <w:unhideWhenUsed/>
    <w:rsid w:val="00241D6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paragraph" w:customStyle="1" w:styleId="NumberedlistLevel1">
    <w:name w:val="Numbered list Level 1"/>
    <w:basedOn w:val="Normal"/>
    <w:autoRedefine/>
    <w:qFormat/>
    <w:rsid w:val="00F9027C"/>
    <w:pPr>
      <w:autoSpaceDE w:val="0"/>
      <w:autoSpaceDN w:val="0"/>
      <w:adjustRightInd w:val="0"/>
      <w:ind w:left="34"/>
    </w:pPr>
    <w:rPr>
      <w:rFonts w:cs="Times-Roman"/>
      <w:b/>
      <w:bCs/>
      <w:iCs/>
      <w:lang w:val="en-US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A07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2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https://www.qld.gov.au/law/laws-regulated-industries-and-accountability/queensland-laws-and-regulations/associations-charities-and-non-for-profits/incorporated-associations/financial-responsibilities-for-incorporated-associations/lodging-your-association-annual-return" TargetMode="External" Id="rId9" /><Relationship Type="http://schemas.openxmlformats.org/officeDocument/2006/relationships/fontTable" Target="fontTable.xml" Id="rId14" /><Relationship Type="http://schemas.openxmlformats.org/officeDocument/2006/relationships/customXml" Target="/customXML/item3.xml" Id="R1850688a83e84a9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01C36334CADD41E78FEF536D1E1DA2E9" version="1.0.0">
  <systemFields>
    <field name="Objective-Id">
      <value order="0">A7020772</value>
    </field>
    <field name="Objective-Title">
      <value order="0">4. agm-preparation-checklist</value>
    </field>
    <field name="Objective-Description">
      <value order="0"/>
    </field>
    <field name="Objective-CreationStamp">
      <value order="0">2022-08-09T00:25:30Z</value>
    </field>
    <field name="Objective-IsApproved">
      <value order="0">false</value>
    </field>
    <field name="Objective-IsPublished">
      <value order="0">true</value>
    </field>
    <field name="Objective-DatePublished">
      <value order="0">2022-08-09T00:25:56Z</value>
    </field>
    <field name="Objective-ModificationStamp">
      <value order="0">2022-09-14T23:02:46Z</value>
    </field>
    <field name="Objective-Owner">
      <value order="0">Steven Van Lierop</value>
    </field>
    <field name="Objective-Path">
      <value order="0">BRC Global Folder:Projects:Community Development:Project Folders - Community Services:Community Development Branch:Community Development Unit:Development through Sport 2022</value>
    </field>
    <field name="Objective-Parent">
      <value order="0">Development through Sport 2022</value>
    </field>
    <field name="Objective-State">
      <value order="0">Published</value>
    </field>
    <field name="Objective-VersionId">
      <value order="0">vA8167708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qA1049019</value>
    </field>
    <field name="Objective-Classification">
      <value order="0">Unclassified</value>
    </field>
    <field name="Objective-Caveats">
      <value order="0"/>
    </field>
  </systemFields>
  <catalogues>
    <catalogue name="BRC Document Type Catalogue" type="type" ori="id:cA30">
      <field name="Objective-Legal Register Number">
        <value order="0"/>
      </field>
      <field name="Objective-Fully Formatted Account ID">
        <value order="0"/>
      </field>
      <field name="Objective-Description/Precis">
        <value order="0"/>
      </field>
      <field name="Objective-NAR ID">
        <value order="0"/>
      </field>
      <field name="Objective-NAR Name">
        <value order="0"/>
      </field>
      <field name="Objective-Parcel ID">
        <value order="0"/>
      </field>
      <field name="Objective-Property Address">
        <value order="0"/>
      </field>
      <field name="Objective-Other Reference Number">
        <value order="0"/>
      </field>
      <field name="Objective-Asset Facility">
        <value order="0"/>
      </field>
      <field name="Objective-Referenced Document/s">
        <value order="0"/>
      </field>
      <field name="Objective-Box Number">
        <value order="0"/>
      </field>
      <field name="Objective-Hard-copy Sent To">
        <value order="0"/>
      </field>
      <field name="Objective-Hard-copy Sent">
        <value order="0"/>
      </field>
      <field name="Objective-Hard-copy Returned">
        <value order="0"/>
      </field>
      <field name="Objective-Mail Notification Sent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1C36334CADD41E78FEF536D1E1DA2E9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DB56635102F6435F96A72CD2359B5EB2" version="1.0.0">
  <systemFields>
    <field name="Objective-Id">
      <value order="0">A63708342</value>
    </field>
    <field name="Objective-Title">
      <value order="0">AGM Preparation</value>
    </field>
    <field name="Objective-Description">
      <value order="0"/>
    </field>
    <field name="Objective-CreationStamp">
      <value order="0">2021-01-25T02:18:52Z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2021-08-19T01:56:36Z</value>
    </field>
    <field name="Objective-Owner">
      <value order="0">HODZIC Lidija</value>
    </field>
    <field name="Objective-Path">
      <value order="0">City of Gold Coast Global Folder:01. City of Gold Coast File Plan:LG - LOCAL GOVERNMENT ADMINISTRATION:LG113 - STRATEGIC PLANNING:161 - QUALITY MANAGEMENT:06 - LIFESTYLE AND COMMUNITY DIRECTORATE:11- STANDARDS AND GUIDELINES:01 - TEMPLATES:TEMPLATES</value>
    </field>
    <field name="Objective-Parent">
      <value order="0">TEMPLATES</value>
    </field>
    <field name="Objective-State">
      <value order="0">Being Edited</value>
    </field>
    <field name="Objective-VersionId">
      <value order="0">vA82075168</value>
    </field>
    <field name="Objective-Version">
      <value order="0">5.1</value>
    </field>
    <field name="Objective-VersionNumber">
      <value order="0">12</value>
    </field>
    <field name="Objective-VersionComment">
      <value order="0">meta data</value>
    </field>
    <field name="Objective-FileNumber">
      <value order="0">LG113/161/06/11/01</value>
    </field>
    <field name="Objective-Classification">
      <value order="0">Official</value>
    </field>
    <field name="Objective-Caveats">
      <value order="0"/>
    </field>
  </systemFields>
  <catalogues>
    <catalogue name="City Document Type Catalogue" type="type" ori="id:cA28">
      <field name="Objective-Internal Reference">
        <value order="0"/>
      </field>
      <field name="Objective-External Reference">
        <value order="0"/>
      </field>
      <field name="Objective-Correspondence Author">
        <value order="0"/>
      </field>
      <field name="Objective-External Organisation">
        <value order="0"/>
      </field>
      <field name="Objective-Saved on behalf of">
        <value order="0"/>
      </field>
      <field name="Objective-Letter Date">
        <value order="0"/>
      </field>
      <field name="Objective-iSPOT Document Number">
        <value order="0"/>
      </field>
      <field name="Objective-iSPOT Action Officer 1">
        <value order="0"/>
      </field>
      <field name="Objective-iSPOT Action Officer 2">
        <value order="0"/>
      </field>
      <field name="Objective-Connect Creator">
        <value order="0"/>
      </field>
      <field name="Objective-OCR Status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B56635102F6435F96A72CD2359B5EB2"/>
  </ds:schemaRefs>
</ds:datastoreItem>
</file>

<file path=customXml/itemProps2.xml><?xml version="1.0" encoding="utf-8"?>
<ds:datastoreItem xmlns:ds="http://schemas.openxmlformats.org/officeDocument/2006/customXml" ds:itemID="{0015704F-D696-4D9C-A9EA-71D11738E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*LC | Safe and Liveable Communities</Company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AGM Preparation Checklist</dc:title>
  <dc:subject>Meetings</dc:subject>
  <dc:creator>BELCHER Denise</dc:creator>
  <cp:keywords>meetings, planning, AGM</cp:keywords>
  <cp:lastModifiedBy>Steven Van Lierop</cp:lastModifiedBy>
  <cp:revision>2</cp:revision>
  <cp:lastPrinted>2017-09-06T23:56:00Z</cp:lastPrinted>
  <dcterms:created xsi:type="dcterms:W3CDTF">2022-08-09T00:25:00Z</dcterms:created>
  <dcterms:modified xsi:type="dcterms:W3CDTF">2022-08-09T00:25:00Z</dcterms:modified>
  <cp:category>CGH Resources Library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A7020772</vt:lpwstr>
  </property>
  <property fmtid="{D5CDD505-2E9C-101B-9397-08002B2CF9AE}" pid="4" name="Objective-Title">
    <vt:lpwstr>4. agm-preparation-checklist</vt:lpwstr>
  </property>
  <property fmtid="{D5CDD505-2E9C-101B-9397-08002B2CF9AE}" pid="5" name="Objective-Description">
    <vt:lpwstr/>
  </property>
  <property fmtid="{D5CDD505-2E9C-101B-9397-08002B2CF9AE}" pid="6" name="Objective-CreationStamp">
    <vt:filetime>2022-08-09T00:25:30Z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2022-08-09T00:25:56Z</vt:filetime>
  </property>
  <property fmtid="{D5CDD505-2E9C-101B-9397-08002B2CF9AE}" pid="10" name="Objective-ModificationStamp">
    <vt:filetime>2022-09-14T23:02:46Z</vt:filetime>
  </property>
  <property fmtid="{D5CDD505-2E9C-101B-9397-08002B2CF9AE}" pid="11" name="Objective-Owner">
    <vt:lpwstr>Steven Van Lierop</vt:lpwstr>
  </property>
  <property fmtid="{D5CDD505-2E9C-101B-9397-08002B2CF9AE}" pid="12" name="Objective-Path">
    <vt:lpwstr>BRC Global Folder:Projects:Community Development:Project Folders - Community Services:Community Development Branch:Community Development Unit:Development through Sport 2022</vt:lpwstr>
  </property>
  <property fmtid="{D5CDD505-2E9C-101B-9397-08002B2CF9AE}" pid="13" name="Objective-Parent">
    <vt:lpwstr>Development through Sport 2022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vA8167708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qA1049019</vt:lpwstr>
  </property>
  <property fmtid="{D5CDD505-2E9C-101B-9397-08002B2CF9AE}" pid="20" name="Objective-Classification">
    <vt:lpwstr>Unclassified</vt:lpwstr>
  </property>
  <property fmtid="{D5CDD505-2E9C-101B-9397-08002B2CF9AE}" pid="21" name="Objective-Caveats">
    <vt:lpwstr/>
  </property>
  <property fmtid="{D5CDD505-2E9C-101B-9397-08002B2CF9AE}" pid="22" name="Objective-Internal Reference">
    <vt:lpwstr/>
  </property>
  <property fmtid="{D5CDD505-2E9C-101B-9397-08002B2CF9AE}" pid="23" name="Objective-External Reference">
    <vt:lpwstr/>
  </property>
  <property fmtid="{D5CDD505-2E9C-101B-9397-08002B2CF9AE}" pid="24" name="Objective-Correspondence Author">
    <vt:lpwstr/>
  </property>
  <property fmtid="{D5CDD505-2E9C-101B-9397-08002B2CF9AE}" pid="25" name="Objective-External Organisation">
    <vt:lpwstr/>
  </property>
  <property fmtid="{D5CDD505-2E9C-101B-9397-08002B2CF9AE}" pid="26" name="Objective-Saved on behalf of">
    <vt:lpwstr/>
  </property>
  <property fmtid="{D5CDD505-2E9C-101B-9397-08002B2CF9AE}" pid="27" name="Objective-Letter Date">
    <vt:lpwstr/>
  </property>
  <property fmtid="{D5CDD505-2E9C-101B-9397-08002B2CF9AE}" pid="28" name="Objective-iSPOT Document Number">
    <vt:lpwstr/>
  </property>
  <property fmtid="{D5CDD505-2E9C-101B-9397-08002B2CF9AE}" pid="29" name="Objective-iSPOT Action Officer 1">
    <vt:lpwstr/>
  </property>
  <property fmtid="{D5CDD505-2E9C-101B-9397-08002B2CF9AE}" pid="30" name="Objective-iSPOT Action Officer 2">
    <vt:lpwstr/>
  </property>
  <property fmtid="{D5CDD505-2E9C-101B-9397-08002B2CF9AE}" pid="31" name="Objective-Connect Creator">
    <vt:lpwstr/>
  </property>
  <property fmtid="{D5CDD505-2E9C-101B-9397-08002B2CF9AE}" pid="32" name="Objective-OCR Status">
    <vt:lpwstr/>
  </property>
  <property fmtid="{D5CDD505-2E9C-101B-9397-08002B2CF9AE}" pid="33" name="Objective-Legal Register Number">
    <vt:lpwstr/>
  </property>
  <property fmtid="{D5CDD505-2E9C-101B-9397-08002B2CF9AE}" pid="34" name="Objective-Fully Formatted Account ID">
    <vt:lpwstr/>
  </property>
  <property fmtid="{D5CDD505-2E9C-101B-9397-08002B2CF9AE}" pid="35" name="Objective-Description/Precis">
    <vt:lpwstr/>
  </property>
  <property fmtid="{D5CDD505-2E9C-101B-9397-08002B2CF9AE}" pid="36" name="Objective-NAR ID">
    <vt:lpwstr/>
  </property>
  <property fmtid="{D5CDD505-2E9C-101B-9397-08002B2CF9AE}" pid="37" name="Objective-NAR Name">
    <vt:lpwstr/>
  </property>
  <property fmtid="{D5CDD505-2E9C-101B-9397-08002B2CF9AE}" pid="38" name="Objective-Parcel ID">
    <vt:lpwstr/>
  </property>
  <property fmtid="{D5CDD505-2E9C-101B-9397-08002B2CF9AE}" pid="39" name="Objective-Property Address">
    <vt:lpwstr/>
  </property>
  <property fmtid="{D5CDD505-2E9C-101B-9397-08002B2CF9AE}" pid="40" name="Objective-Other Reference Number">
    <vt:lpwstr/>
  </property>
  <property fmtid="{D5CDD505-2E9C-101B-9397-08002B2CF9AE}" pid="41" name="Objective-Asset Facility">
    <vt:lpwstr/>
  </property>
  <property fmtid="{D5CDD505-2E9C-101B-9397-08002B2CF9AE}" pid="42" name="Objective-Referenced Document/s">
    <vt:lpwstr/>
  </property>
  <property fmtid="{D5CDD505-2E9C-101B-9397-08002B2CF9AE}" pid="43" name="Objective-Box Number">
    <vt:lpwstr/>
  </property>
  <property fmtid="{D5CDD505-2E9C-101B-9397-08002B2CF9AE}" pid="44" name="Objective-Hard-copy Sent To">
    <vt:lpwstr/>
  </property>
  <property fmtid="{D5CDD505-2E9C-101B-9397-08002B2CF9AE}" pid="45" name="Objective-Hard-copy Sent">
    <vt:lpwstr/>
  </property>
  <property fmtid="{D5CDD505-2E9C-101B-9397-08002B2CF9AE}" pid="46" name="Objective-Hard-copy Returned">
    <vt:lpwstr/>
  </property>
  <property fmtid="{D5CDD505-2E9C-101B-9397-08002B2CF9AE}" pid="47" name="Objective-Mail Notification Sent">
    <vt:lpwstr/>
  </property>
</Properties>
</file>