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FE87B" w14:textId="77777777" w:rsidR="00AC3C84" w:rsidRPr="00AC3C84" w:rsidRDefault="00AC3C84" w:rsidP="00AC3C84">
      <w:pPr>
        <w:pStyle w:val="ListParagraph"/>
        <w:keepNext/>
        <w:numPr>
          <w:ilvl w:val="0"/>
          <w:numId w:val="13"/>
        </w:numPr>
        <w:spacing w:before="100" w:after="200"/>
        <w:contextualSpacing w:val="0"/>
        <w:outlineLvl w:val="0"/>
        <w:rPr>
          <w:rFonts w:cs="Arial"/>
          <w:b/>
          <w:bCs/>
          <w:vanish/>
          <w:kern w:val="32"/>
          <w:sz w:val="32"/>
          <w:szCs w:val="32"/>
        </w:rPr>
      </w:pPr>
      <w:bookmarkStart w:id="0" w:name="_Toc320794755"/>
      <w:bookmarkStart w:id="1" w:name="_Toc30080855"/>
    </w:p>
    <w:p w14:paraId="3CF6A29F" w14:textId="77777777" w:rsidR="00AC3C84" w:rsidRPr="00AC3C84" w:rsidRDefault="00AC3C84" w:rsidP="00AC3C84">
      <w:pPr>
        <w:pStyle w:val="ListParagraph"/>
        <w:keepNext/>
        <w:numPr>
          <w:ilvl w:val="1"/>
          <w:numId w:val="13"/>
        </w:numPr>
        <w:spacing w:before="100" w:after="200"/>
        <w:contextualSpacing w:val="0"/>
        <w:outlineLvl w:val="1"/>
        <w:rPr>
          <w:rFonts w:cs="Arial"/>
          <w:b/>
          <w:bCs/>
          <w:iCs/>
          <w:vanish/>
          <w:sz w:val="28"/>
          <w:szCs w:val="28"/>
        </w:rPr>
      </w:pPr>
    </w:p>
    <w:p w14:paraId="3A724FF9" w14:textId="77777777" w:rsidR="00AC3C84" w:rsidRPr="00AC3C84" w:rsidRDefault="00AC3C84" w:rsidP="00AC3C84">
      <w:pPr>
        <w:pStyle w:val="ListParagraph"/>
        <w:keepNext/>
        <w:numPr>
          <w:ilvl w:val="1"/>
          <w:numId w:val="13"/>
        </w:numPr>
        <w:spacing w:before="100" w:after="200"/>
        <w:contextualSpacing w:val="0"/>
        <w:outlineLvl w:val="1"/>
        <w:rPr>
          <w:rFonts w:cs="Arial"/>
          <w:b/>
          <w:bCs/>
          <w:iCs/>
          <w:vanish/>
          <w:sz w:val="28"/>
          <w:szCs w:val="28"/>
        </w:rPr>
      </w:pPr>
    </w:p>
    <w:p w14:paraId="17933902" w14:textId="77777777" w:rsidR="00AC3C84" w:rsidRPr="00AC3C84" w:rsidRDefault="00AC3C84" w:rsidP="00AC3C84">
      <w:pPr>
        <w:pStyle w:val="ListParagraph"/>
        <w:keepNext/>
        <w:numPr>
          <w:ilvl w:val="2"/>
          <w:numId w:val="13"/>
        </w:numPr>
        <w:spacing w:before="100" w:after="200"/>
        <w:contextualSpacing w:val="0"/>
        <w:outlineLvl w:val="2"/>
        <w:rPr>
          <w:b/>
          <w:bCs/>
          <w:vanish/>
          <w:sz w:val="24"/>
          <w:szCs w:val="26"/>
        </w:rPr>
      </w:pPr>
    </w:p>
    <w:p w14:paraId="1B0C7470" w14:textId="77777777" w:rsidR="00AC3C84" w:rsidRPr="00AC3C84" w:rsidRDefault="00AC3C84" w:rsidP="00AC3C84">
      <w:pPr>
        <w:pStyle w:val="ListParagraph"/>
        <w:keepNext/>
        <w:numPr>
          <w:ilvl w:val="2"/>
          <w:numId w:val="13"/>
        </w:numPr>
        <w:spacing w:before="100" w:after="200"/>
        <w:contextualSpacing w:val="0"/>
        <w:outlineLvl w:val="2"/>
        <w:rPr>
          <w:b/>
          <w:bCs/>
          <w:vanish/>
          <w:sz w:val="24"/>
          <w:szCs w:val="26"/>
        </w:rPr>
      </w:pPr>
    </w:p>
    <w:p w14:paraId="545F0618" w14:textId="77777777" w:rsidR="00AC3C84" w:rsidRPr="00AC3C84" w:rsidRDefault="00AC3C84" w:rsidP="00AC3C84">
      <w:pPr>
        <w:pStyle w:val="ListParagraph"/>
        <w:keepNext/>
        <w:numPr>
          <w:ilvl w:val="2"/>
          <w:numId w:val="13"/>
        </w:numPr>
        <w:spacing w:before="100" w:after="200"/>
        <w:contextualSpacing w:val="0"/>
        <w:outlineLvl w:val="2"/>
        <w:rPr>
          <w:b/>
          <w:bCs/>
          <w:vanish/>
          <w:sz w:val="24"/>
          <w:szCs w:val="26"/>
        </w:rPr>
      </w:pPr>
    </w:p>
    <w:p w14:paraId="439B0265" w14:textId="77777777" w:rsidR="00AC3C84" w:rsidRPr="00AC3C84" w:rsidRDefault="00AC3C84" w:rsidP="00AC3C84">
      <w:pPr>
        <w:pStyle w:val="ListParagraph"/>
        <w:keepNext/>
        <w:numPr>
          <w:ilvl w:val="2"/>
          <w:numId w:val="13"/>
        </w:numPr>
        <w:spacing w:before="100" w:after="200"/>
        <w:contextualSpacing w:val="0"/>
        <w:outlineLvl w:val="2"/>
        <w:rPr>
          <w:b/>
          <w:bCs/>
          <w:vanish/>
          <w:sz w:val="24"/>
          <w:szCs w:val="26"/>
        </w:rPr>
      </w:pPr>
    </w:p>
    <w:p w14:paraId="1D38E439" w14:textId="77777777" w:rsidR="00AC3C84" w:rsidRPr="00AC3C84" w:rsidRDefault="00AC3C84" w:rsidP="00AC3C84">
      <w:pPr>
        <w:pStyle w:val="ListParagraph"/>
        <w:keepNext/>
        <w:numPr>
          <w:ilvl w:val="2"/>
          <w:numId w:val="13"/>
        </w:numPr>
        <w:spacing w:before="100" w:after="200"/>
        <w:contextualSpacing w:val="0"/>
        <w:outlineLvl w:val="2"/>
        <w:rPr>
          <w:b/>
          <w:bCs/>
          <w:vanish/>
          <w:sz w:val="24"/>
          <w:szCs w:val="26"/>
        </w:rPr>
      </w:pPr>
    </w:p>
    <w:p w14:paraId="2657AE40" w14:textId="77777777" w:rsidR="00AC3C84" w:rsidRPr="00AC3C84" w:rsidRDefault="00AC3C84" w:rsidP="00AC3C84">
      <w:pPr>
        <w:pStyle w:val="ListParagraph"/>
        <w:keepNext/>
        <w:numPr>
          <w:ilvl w:val="2"/>
          <w:numId w:val="13"/>
        </w:numPr>
        <w:spacing w:before="100" w:after="200"/>
        <w:contextualSpacing w:val="0"/>
        <w:outlineLvl w:val="2"/>
        <w:rPr>
          <w:b/>
          <w:bCs/>
          <w:vanish/>
          <w:sz w:val="24"/>
          <w:szCs w:val="26"/>
        </w:rPr>
      </w:pPr>
    </w:p>
    <w:p w14:paraId="6ACD22C1" w14:textId="77777777" w:rsidR="00AC3C84" w:rsidRPr="00AC3C84" w:rsidRDefault="00AC3C84" w:rsidP="00AC3C84">
      <w:pPr>
        <w:pStyle w:val="ListParagraph"/>
        <w:keepNext/>
        <w:numPr>
          <w:ilvl w:val="2"/>
          <w:numId w:val="13"/>
        </w:numPr>
        <w:spacing w:before="100" w:after="200"/>
        <w:contextualSpacing w:val="0"/>
        <w:outlineLvl w:val="2"/>
        <w:rPr>
          <w:b/>
          <w:bCs/>
          <w:vanish/>
          <w:sz w:val="24"/>
          <w:szCs w:val="26"/>
        </w:rPr>
      </w:pPr>
    </w:p>
    <w:p w14:paraId="5D462604" w14:textId="77777777" w:rsidR="00AC3C84" w:rsidRPr="00AC3C84" w:rsidRDefault="00AC3C84" w:rsidP="00AC3C84">
      <w:pPr>
        <w:pStyle w:val="ListParagraph"/>
        <w:keepNext/>
        <w:numPr>
          <w:ilvl w:val="2"/>
          <w:numId w:val="13"/>
        </w:numPr>
        <w:spacing w:before="100" w:after="200"/>
        <w:contextualSpacing w:val="0"/>
        <w:outlineLvl w:val="2"/>
        <w:rPr>
          <w:b/>
          <w:bCs/>
          <w:vanish/>
          <w:sz w:val="24"/>
          <w:szCs w:val="26"/>
        </w:rPr>
      </w:pPr>
    </w:p>
    <w:p w14:paraId="69BB65FF" w14:textId="5ABB44AA" w:rsidR="009E26F6" w:rsidRPr="00424F61" w:rsidRDefault="009E26F6" w:rsidP="00AC3C84">
      <w:pPr>
        <w:pStyle w:val="Heading3"/>
      </w:pPr>
      <w:r w:rsidRPr="00424F61">
        <w:t>Market code</w:t>
      </w:r>
      <w:bookmarkEnd w:id="0"/>
      <w:bookmarkEnd w:id="1"/>
    </w:p>
    <w:p w14:paraId="5544D7E1" w14:textId="77777777" w:rsidR="009E26F6" w:rsidRPr="00424F61" w:rsidRDefault="009E26F6" w:rsidP="009E26F6">
      <w:pPr>
        <w:pStyle w:val="Heading4"/>
        <w:ind w:right="5951"/>
      </w:pPr>
      <w:bookmarkStart w:id="2" w:name="_Toc320794756"/>
      <w:r w:rsidRPr="00424F61">
        <w:t>Application</w:t>
      </w:r>
      <w:bookmarkEnd w:id="2"/>
    </w:p>
    <w:p w14:paraId="4D1AB053" w14:textId="77777777" w:rsidR="009E26F6" w:rsidRPr="00D74980" w:rsidRDefault="009E26F6" w:rsidP="009E26F6">
      <w:pPr>
        <w:ind w:right="5951"/>
        <w:rPr>
          <w:sz w:val="18"/>
          <w:szCs w:val="18"/>
        </w:rPr>
      </w:pPr>
      <w:r w:rsidRPr="00D74980">
        <w:rPr>
          <w:sz w:val="18"/>
          <w:szCs w:val="18"/>
        </w:rPr>
        <w:t xml:space="preserve">This code applies to </w:t>
      </w:r>
      <w:r>
        <w:rPr>
          <w:sz w:val="18"/>
          <w:szCs w:val="18"/>
        </w:rPr>
        <w:t xml:space="preserve">development </w:t>
      </w:r>
      <w:r w:rsidRPr="00D74980">
        <w:rPr>
          <w:sz w:val="18"/>
          <w:szCs w:val="18"/>
        </w:rPr>
        <w:t xml:space="preserve">identified as requiring assessment against the Market code by the tables of assessment in </w:t>
      </w:r>
      <w:r w:rsidRPr="00D74980">
        <w:rPr>
          <w:b/>
          <w:sz w:val="18"/>
          <w:szCs w:val="18"/>
        </w:rPr>
        <w:t>Part 5 (Tables of assessment)</w:t>
      </w:r>
      <w:r w:rsidRPr="00D74980">
        <w:rPr>
          <w:sz w:val="18"/>
          <w:szCs w:val="18"/>
        </w:rPr>
        <w:t>.</w:t>
      </w:r>
    </w:p>
    <w:p w14:paraId="13EB34F9" w14:textId="77777777" w:rsidR="009E26F6" w:rsidRPr="00D74980" w:rsidRDefault="009E26F6" w:rsidP="009E26F6">
      <w:pPr>
        <w:ind w:right="5951"/>
        <w:rPr>
          <w:sz w:val="18"/>
          <w:szCs w:val="18"/>
        </w:rPr>
      </w:pPr>
    </w:p>
    <w:p w14:paraId="415BFF9C" w14:textId="77777777" w:rsidR="009E26F6" w:rsidRPr="00424F61" w:rsidRDefault="009E26F6" w:rsidP="009E26F6">
      <w:pPr>
        <w:pStyle w:val="Heading4"/>
        <w:ind w:right="5951"/>
      </w:pPr>
      <w:bookmarkStart w:id="3" w:name="_Toc320794757"/>
      <w:r w:rsidRPr="00424F61">
        <w:t>Purpose an</w:t>
      </w:r>
      <w:bookmarkStart w:id="4" w:name="_GoBack"/>
      <w:bookmarkEnd w:id="4"/>
      <w:r w:rsidRPr="00424F61">
        <w:t>d overall outcomes</w:t>
      </w:r>
      <w:bookmarkEnd w:id="3"/>
    </w:p>
    <w:p w14:paraId="0169E4A2" w14:textId="77777777" w:rsidR="009E26F6" w:rsidRPr="00D74980" w:rsidRDefault="009E26F6" w:rsidP="009E26F6">
      <w:pPr>
        <w:numPr>
          <w:ilvl w:val="0"/>
          <w:numId w:val="41"/>
        </w:numPr>
        <w:ind w:right="5951"/>
        <w:rPr>
          <w:sz w:val="18"/>
          <w:szCs w:val="18"/>
        </w:rPr>
      </w:pPr>
      <w:r w:rsidRPr="00D74980">
        <w:rPr>
          <w:sz w:val="18"/>
          <w:szCs w:val="18"/>
        </w:rPr>
        <w:t>The purpose of the Market code is to ensure markets are appropriately located, and are operated in a manner which is economically, environmentally and socially sustainable and appropriately responds to local amenity issues.</w:t>
      </w:r>
    </w:p>
    <w:p w14:paraId="5674CFFA" w14:textId="77777777" w:rsidR="009E26F6" w:rsidRPr="00D74980" w:rsidRDefault="009E26F6" w:rsidP="009E26F6">
      <w:pPr>
        <w:ind w:right="5951"/>
        <w:rPr>
          <w:sz w:val="18"/>
          <w:szCs w:val="18"/>
        </w:rPr>
      </w:pPr>
    </w:p>
    <w:p w14:paraId="5A5B7B58" w14:textId="77777777" w:rsidR="009E26F6" w:rsidRPr="00D74980" w:rsidRDefault="009E26F6" w:rsidP="009E26F6">
      <w:pPr>
        <w:numPr>
          <w:ilvl w:val="0"/>
          <w:numId w:val="41"/>
        </w:numPr>
        <w:ind w:right="5951"/>
        <w:rPr>
          <w:sz w:val="18"/>
          <w:szCs w:val="18"/>
        </w:rPr>
      </w:pPr>
      <w:r w:rsidRPr="00D74980">
        <w:rPr>
          <w:sz w:val="18"/>
          <w:szCs w:val="18"/>
        </w:rPr>
        <w:t>The purpose of the Market code will be achieved through the following overall outcomes:-</w:t>
      </w:r>
    </w:p>
    <w:p w14:paraId="0297B5E4" w14:textId="77777777" w:rsidR="009E26F6" w:rsidRPr="00D74980" w:rsidRDefault="009E26F6" w:rsidP="009E26F6">
      <w:pPr>
        <w:ind w:right="5951"/>
        <w:rPr>
          <w:sz w:val="18"/>
          <w:szCs w:val="18"/>
        </w:rPr>
      </w:pPr>
    </w:p>
    <w:p w14:paraId="112993EB" w14:textId="77777777" w:rsidR="009E26F6" w:rsidRPr="00D74980" w:rsidRDefault="009E26F6" w:rsidP="009E26F6">
      <w:pPr>
        <w:numPr>
          <w:ilvl w:val="1"/>
          <w:numId w:val="41"/>
        </w:numPr>
        <w:ind w:right="5951"/>
        <w:rPr>
          <w:sz w:val="18"/>
          <w:szCs w:val="18"/>
        </w:rPr>
      </w:pPr>
      <w:r w:rsidRPr="00D74980">
        <w:rPr>
          <w:sz w:val="18"/>
          <w:szCs w:val="18"/>
        </w:rPr>
        <w:t>markets are established in locations of community attraction;</w:t>
      </w:r>
    </w:p>
    <w:p w14:paraId="031C58AC" w14:textId="77777777" w:rsidR="009E26F6" w:rsidRPr="00D74980" w:rsidRDefault="009E26F6" w:rsidP="009E26F6">
      <w:pPr>
        <w:ind w:right="5951"/>
        <w:rPr>
          <w:sz w:val="18"/>
          <w:szCs w:val="18"/>
        </w:rPr>
      </w:pPr>
    </w:p>
    <w:p w14:paraId="71826EBC" w14:textId="77777777" w:rsidR="009E26F6" w:rsidRPr="00D74980" w:rsidRDefault="009E26F6" w:rsidP="009E26F6">
      <w:pPr>
        <w:numPr>
          <w:ilvl w:val="1"/>
          <w:numId w:val="41"/>
        </w:numPr>
        <w:ind w:right="5951"/>
        <w:rPr>
          <w:sz w:val="18"/>
          <w:szCs w:val="18"/>
        </w:rPr>
      </w:pPr>
      <w:r w:rsidRPr="00D74980">
        <w:rPr>
          <w:sz w:val="18"/>
          <w:szCs w:val="18"/>
        </w:rPr>
        <w:t xml:space="preserve">markets are established where infrastructure and services are available or can easily be provided to meet the needs of users; </w:t>
      </w:r>
      <w:r>
        <w:rPr>
          <w:sz w:val="18"/>
          <w:szCs w:val="18"/>
        </w:rPr>
        <w:t xml:space="preserve"> and</w:t>
      </w:r>
    </w:p>
    <w:p w14:paraId="33DF219A" w14:textId="77777777" w:rsidR="009E26F6" w:rsidRPr="00D74980" w:rsidRDefault="009E26F6" w:rsidP="009E26F6">
      <w:pPr>
        <w:ind w:right="5951"/>
        <w:rPr>
          <w:sz w:val="18"/>
          <w:szCs w:val="18"/>
        </w:rPr>
      </w:pPr>
    </w:p>
    <w:p w14:paraId="1218F2BB" w14:textId="77777777" w:rsidR="009E26F6" w:rsidRPr="00D74980" w:rsidRDefault="009E26F6" w:rsidP="009E26F6">
      <w:pPr>
        <w:numPr>
          <w:ilvl w:val="1"/>
          <w:numId w:val="41"/>
        </w:numPr>
        <w:ind w:right="5951"/>
        <w:rPr>
          <w:sz w:val="18"/>
          <w:szCs w:val="18"/>
        </w:rPr>
      </w:pPr>
      <w:r w:rsidRPr="00D74980">
        <w:rPr>
          <w:sz w:val="18"/>
          <w:szCs w:val="18"/>
        </w:rPr>
        <w:t>markets operate in a manner which takes account of:-</w:t>
      </w:r>
    </w:p>
    <w:p w14:paraId="6224A4FB" w14:textId="77777777" w:rsidR="009E26F6" w:rsidRPr="00D74980" w:rsidRDefault="009E26F6" w:rsidP="009E26F6">
      <w:pPr>
        <w:ind w:right="5951"/>
        <w:rPr>
          <w:sz w:val="18"/>
          <w:szCs w:val="18"/>
        </w:rPr>
      </w:pPr>
    </w:p>
    <w:p w14:paraId="32DA221A" w14:textId="77777777" w:rsidR="009E26F6" w:rsidRPr="001E29BF" w:rsidRDefault="009E26F6" w:rsidP="009E26F6">
      <w:pPr>
        <w:numPr>
          <w:ilvl w:val="2"/>
          <w:numId w:val="41"/>
        </w:numPr>
        <w:ind w:right="5951"/>
        <w:rPr>
          <w:sz w:val="18"/>
          <w:szCs w:val="18"/>
        </w:rPr>
      </w:pPr>
      <w:r w:rsidRPr="00D74980">
        <w:rPr>
          <w:sz w:val="18"/>
          <w:szCs w:val="18"/>
        </w:rPr>
        <w:t>the amenity of the local area; and</w:t>
      </w:r>
    </w:p>
    <w:p w14:paraId="755B0F04" w14:textId="77777777" w:rsidR="009E26F6" w:rsidRPr="00D74980" w:rsidRDefault="009E26F6" w:rsidP="009E26F6">
      <w:pPr>
        <w:numPr>
          <w:ilvl w:val="2"/>
          <w:numId w:val="41"/>
        </w:numPr>
        <w:ind w:right="5951"/>
        <w:rPr>
          <w:sz w:val="18"/>
          <w:szCs w:val="18"/>
        </w:rPr>
      </w:pPr>
      <w:proofErr w:type="gramStart"/>
      <w:r w:rsidRPr="00D74980">
        <w:rPr>
          <w:sz w:val="18"/>
          <w:szCs w:val="18"/>
        </w:rPr>
        <w:t>the</w:t>
      </w:r>
      <w:proofErr w:type="gramEnd"/>
      <w:r w:rsidRPr="00D74980">
        <w:rPr>
          <w:sz w:val="18"/>
          <w:szCs w:val="18"/>
        </w:rPr>
        <w:t xml:space="preserve"> viability of local businesses.</w:t>
      </w:r>
    </w:p>
    <w:p w14:paraId="415C08E9" w14:textId="77777777" w:rsidR="009E26F6" w:rsidRPr="00D74980" w:rsidRDefault="009E26F6" w:rsidP="009E26F6">
      <w:pPr>
        <w:ind w:right="5951"/>
        <w:rPr>
          <w:sz w:val="18"/>
          <w:szCs w:val="18"/>
        </w:rPr>
      </w:pPr>
    </w:p>
    <w:p w14:paraId="02CEA140" w14:textId="77777777" w:rsidR="009E26F6" w:rsidRPr="00424F61" w:rsidRDefault="009E26F6" w:rsidP="009E26F6">
      <w:pPr>
        <w:pStyle w:val="Heading4"/>
        <w:ind w:right="5951"/>
      </w:pPr>
      <w:r>
        <w:t>Specific benchmarks for assessment</w:t>
      </w:r>
    </w:p>
    <w:p w14:paraId="4C0CB61E" w14:textId="77777777" w:rsidR="009E26F6" w:rsidRPr="00D54514" w:rsidRDefault="009E26F6" w:rsidP="009E26F6">
      <w:pPr>
        <w:pStyle w:val="Heading7"/>
        <w:ind w:right="5951"/>
      </w:pPr>
      <w:bookmarkStart w:id="5" w:name="_Toc30080885"/>
      <w:r w:rsidRPr="00D54514">
        <w:t>Requirements for development accepted subject to requirements and benchmarks for assessable development</w:t>
      </w:r>
      <w:bookmarkEnd w:id="5"/>
      <w:r w:rsidRPr="00D54514">
        <w:t xml:space="preserve"> </w:t>
      </w:r>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9E26F6" w:rsidRPr="0085108D" w14:paraId="5312AC0A" w14:textId="0B876788" w:rsidTr="009E26F6">
        <w:trPr>
          <w:tblHeader/>
        </w:trPr>
        <w:tc>
          <w:tcPr>
            <w:tcW w:w="4167" w:type="dxa"/>
            <w:tcBorders>
              <w:bottom w:val="single" w:sz="4" w:space="0" w:color="auto"/>
            </w:tcBorders>
            <w:shd w:val="clear" w:color="auto" w:fill="000000"/>
          </w:tcPr>
          <w:p w14:paraId="5676CCD0" w14:textId="77777777" w:rsidR="009E26F6" w:rsidRPr="0085108D" w:rsidRDefault="009E26F6" w:rsidP="009E26F6">
            <w:pPr>
              <w:rPr>
                <w:b/>
                <w:sz w:val="18"/>
                <w:szCs w:val="18"/>
              </w:rPr>
            </w:pPr>
            <w:r w:rsidRPr="0085108D">
              <w:rPr>
                <w:b/>
                <w:sz w:val="18"/>
                <w:szCs w:val="18"/>
              </w:rPr>
              <w:t xml:space="preserve">Performance </w:t>
            </w:r>
            <w:r>
              <w:rPr>
                <w:b/>
                <w:sz w:val="18"/>
                <w:szCs w:val="18"/>
              </w:rPr>
              <w:t>o</w:t>
            </w:r>
            <w:r w:rsidRPr="0085108D">
              <w:rPr>
                <w:b/>
                <w:sz w:val="18"/>
                <w:szCs w:val="18"/>
              </w:rPr>
              <w:t>utcomes</w:t>
            </w:r>
          </w:p>
        </w:tc>
        <w:tc>
          <w:tcPr>
            <w:tcW w:w="4338" w:type="dxa"/>
            <w:tcBorders>
              <w:bottom w:val="single" w:sz="4" w:space="0" w:color="auto"/>
            </w:tcBorders>
            <w:shd w:val="clear" w:color="auto" w:fill="000000"/>
          </w:tcPr>
          <w:p w14:paraId="269C3E67" w14:textId="77777777" w:rsidR="009E26F6" w:rsidRPr="0085108D" w:rsidRDefault="009E26F6" w:rsidP="009E26F6">
            <w:pPr>
              <w:rPr>
                <w:b/>
                <w:sz w:val="18"/>
                <w:szCs w:val="18"/>
              </w:rPr>
            </w:pPr>
            <w:r w:rsidRPr="0085108D">
              <w:rPr>
                <w:b/>
                <w:sz w:val="18"/>
                <w:szCs w:val="18"/>
              </w:rPr>
              <w:t xml:space="preserve">Acceptable </w:t>
            </w:r>
            <w:r>
              <w:rPr>
                <w:b/>
                <w:sz w:val="18"/>
                <w:szCs w:val="18"/>
              </w:rPr>
              <w:t>o</w:t>
            </w:r>
            <w:r w:rsidRPr="0085108D">
              <w:rPr>
                <w:b/>
                <w:sz w:val="18"/>
                <w:szCs w:val="18"/>
              </w:rPr>
              <w:t xml:space="preserve">utcomes </w:t>
            </w:r>
          </w:p>
        </w:tc>
        <w:tc>
          <w:tcPr>
            <w:tcW w:w="5439" w:type="dxa"/>
            <w:tcBorders>
              <w:bottom w:val="single" w:sz="4" w:space="0" w:color="auto"/>
            </w:tcBorders>
            <w:shd w:val="clear" w:color="auto" w:fill="000000"/>
          </w:tcPr>
          <w:p w14:paraId="649B8C9E" w14:textId="78214D72" w:rsidR="009E26F6" w:rsidRPr="0085108D" w:rsidRDefault="009E26F6" w:rsidP="009E26F6">
            <w:pPr>
              <w:rPr>
                <w:b/>
                <w:sz w:val="18"/>
                <w:szCs w:val="18"/>
              </w:rPr>
            </w:pPr>
            <w:r w:rsidRPr="00C50906">
              <w:rPr>
                <w:rFonts w:cs="Arial"/>
                <w:b/>
                <w:sz w:val="18"/>
                <w:szCs w:val="18"/>
              </w:rPr>
              <w:t>Compliance / Representations</w:t>
            </w:r>
          </w:p>
        </w:tc>
      </w:tr>
      <w:tr w:rsidR="009E26F6" w:rsidRPr="0085108D" w14:paraId="69949915" w14:textId="3E6E7CCA" w:rsidTr="009E26F6">
        <w:tc>
          <w:tcPr>
            <w:tcW w:w="8505" w:type="dxa"/>
            <w:gridSpan w:val="2"/>
            <w:shd w:val="clear" w:color="auto" w:fill="D9D9D9"/>
          </w:tcPr>
          <w:p w14:paraId="0E5EE56F" w14:textId="77777777" w:rsidR="009E26F6" w:rsidRPr="0085108D" w:rsidRDefault="009E26F6" w:rsidP="009E26F6">
            <w:pPr>
              <w:rPr>
                <w:b/>
                <w:bCs/>
                <w:i/>
                <w:iCs/>
                <w:sz w:val="18"/>
              </w:rPr>
            </w:pPr>
            <w:r w:rsidRPr="0085108D">
              <w:rPr>
                <w:b/>
                <w:bCs/>
                <w:i/>
                <w:iCs/>
                <w:sz w:val="18"/>
              </w:rPr>
              <w:t xml:space="preserve">Location and </w:t>
            </w:r>
            <w:r>
              <w:rPr>
                <w:b/>
                <w:bCs/>
                <w:i/>
                <w:iCs/>
                <w:sz w:val="18"/>
              </w:rPr>
              <w:t>s</w:t>
            </w:r>
            <w:r w:rsidRPr="0085108D">
              <w:rPr>
                <w:b/>
                <w:bCs/>
                <w:i/>
                <w:iCs/>
                <w:sz w:val="18"/>
              </w:rPr>
              <w:t xml:space="preserve">ite </w:t>
            </w:r>
            <w:r>
              <w:rPr>
                <w:b/>
                <w:bCs/>
                <w:i/>
                <w:iCs/>
                <w:sz w:val="18"/>
              </w:rPr>
              <w:t>s</w:t>
            </w:r>
            <w:r w:rsidRPr="0085108D">
              <w:rPr>
                <w:b/>
                <w:bCs/>
                <w:i/>
                <w:iCs/>
                <w:sz w:val="18"/>
              </w:rPr>
              <w:t>uitability</w:t>
            </w:r>
          </w:p>
        </w:tc>
        <w:tc>
          <w:tcPr>
            <w:tcW w:w="5439" w:type="dxa"/>
            <w:shd w:val="clear" w:color="auto" w:fill="D9D9D9"/>
          </w:tcPr>
          <w:p w14:paraId="2FB620BC" w14:textId="77777777" w:rsidR="009E26F6" w:rsidRPr="0085108D" w:rsidRDefault="009E26F6" w:rsidP="009E26F6">
            <w:pPr>
              <w:rPr>
                <w:b/>
                <w:bCs/>
                <w:i/>
                <w:iCs/>
                <w:sz w:val="18"/>
              </w:rPr>
            </w:pPr>
          </w:p>
        </w:tc>
      </w:tr>
      <w:tr w:rsidR="009E26F6" w:rsidRPr="0085108D" w14:paraId="5CA911F6" w14:textId="79128D7B" w:rsidTr="009E26F6">
        <w:tc>
          <w:tcPr>
            <w:tcW w:w="4167" w:type="dxa"/>
            <w:shd w:val="clear" w:color="auto" w:fill="auto"/>
          </w:tcPr>
          <w:p w14:paraId="04C19898" w14:textId="77777777" w:rsidR="009E26F6" w:rsidRPr="0085108D" w:rsidRDefault="009E26F6" w:rsidP="009E26F6">
            <w:pPr>
              <w:rPr>
                <w:b/>
                <w:sz w:val="18"/>
                <w:szCs w:val="18"/>
              </w:rPr>
            </w:pPr>
            <w:r w:rsidRPr="0085108D">
              <w:rPr>
                <w:b/>
                <w:sz w:val="18"/>
                <w:szCs w:val="18"/>
              </w:rPr>
              <w:t>PO1</w:t>
            </w:r>
          </w:p>
          <w:p w14:paraId="1207AA28" w14:textId="77777777" w:rsidR="009E26F6" w:rsidRPr="0085108D" w:rsidRDefault="009E26F6" w:rsidP="009E26F6">
            <w:pPr>
              <w:rPr>
                <w:sz w:val="18"/>
                <w:szCs w:val="18"/>
              </w:rPr>
            </w:pPr>
            <w:r w:rsidRPr="0085108D">
              <w:rPr>
                <w:sz w:val="18"/>
                <w:szCs w:val="18"/>
              </w:rPr>
              <w:t xml:space="preserve">The market is operated at a location where the attraction of a large number of people is consistent with the preferred character of the local area. </w:t>
            </w:r>
          </w:p>
        </w:tc>
        <w:tc>
          <w:tcPr>
            <w:tcW w:w="4338" w:type="dxa"/>
            <w:shd w:val="clear" w:color="auto" w:fill="auto"/>
          </w:tcPr>
          <w:p w14:paraId="4B177714" w14:textId="77777777" w:rsidR="009E26F6" w:rsidRPr="0085108D" w:rsidRDefault="009E26F6" w:rsidP="009E26F6">
            <w:pPr>
              <w:rPr>
                <w:b/>
                <w:sz w:val="18"/>
                <w:szCs w:val="18"/>
              </w:rPr>
            </w:pPr>
            <w:r w:rsidRPr="0085108D">
              <w:rPr>
                <w:b/>
                <w:sz w:val="18"/>
                <w:szCs w:val="18"/>
              </w:rPr>
              <w:t>AO1</w:t>
            </w:r>
          </w:p>
          <w:p w14:paraId="5E401D18" w14:textId="77777777" w:rsidR="009E26F6" w:rsidRPr="0085108D" w:rsidRDefault="009E26F6" w:rsidP="009E26F6">
            <w:pPr>
              <w:rPr>
                <w:sz w:val="18"/>
                <w:szCs w:val="18"/>
              </w:rPr>
            </w:pPr>
            <w:r w:rsidRPr="0085108D">
              <w:rPr>
                <w:sz w:val="18"/>
                <w:szCs w:val="18"/>
              </w:rPr>
              <w:t xml:space="preserve">The market is located on or adjoining land included in a centre zone, the </w:t>
            </w:r>
            <w:r>
              <w:rPr>
                <w:sz w:val="18"/>
                <w:szCs w:val="18"/>
              </w:rPr>
              <w:t>Community facilities</w:t>
            </w:r>
            <w:r w:rsidRPr="0085108D">
              <w:rPr>
                <w:sz w:val="18"/>
                <w:szCs w:val="18"/>
              </w:rPr>
              <w:t xml:space="preserve"> zone, the Open </w:t>
            </w:r>
            <w:r>
              <w:rPr>
                <w:sz w:val="18"/>
                <w:szCs w:val="18"/>
              </w:rPr>
              <w:t>s</w:t>
            </w:r>
            <w:r w:rsidRPr="0085108D">
              <w:rPr>
                <w:sz w:val="18"/>
                <w:szCs w:val="18"/>
              </w:rPr>
              <w:t>pace zone or the Sport and recreation zone</w:t>
            </w:r>
            <w:r w:rsidRPr="0085108D">
              <w:rPr>
                <w:rStyle w:val="FootnoteReference"/>
                <w:sz w:val="18"/>
                <w:szCs w:val="18"/>
              </w:rPr>
              <w:footnoteReference w:id="1"/>
            </w:r>
            <w:r w:rsidRPr="0085108D">
              <w:rPr>
                <w:sz w:val="18"/>
                <w:szCs w:val="18"/>
              </w:rPr>
              <w:t>.</w:t>
            </w:r>
          </w:p>
        </w:tc>
        <w:tc>
          <w:tcPr>
            <w:tcW w:w="5439" w:type="dxa"/>
          </w:tcPr>
          <w:p w14:paraId="57CAA8EF" w14:textId="464E5F3C" w:rsidR="009E26F6" w:rsidRPr="0085108D" w:rsidRDefault="009E26F6" w:rsidP="009E26F6">
            <w:pPr>
              <w:rPr>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9E26F6" w:rsidRPr="0085108D" w14:paraId="19DD43D8" w14:textId="14BFBF67" w:rsidTr="009E26F6">
        <w:tc>
          <w:tcPr>
            <w:tcW w:w="4167" w:type="dxa"/>
            <w:tcBorders>
              <w:bottom w:val="single" w:sz="4" w:space="0" w:color="auto"/>
            </w:tcBorders>
            <w:shd w:val="clear" w:color="auto" w:fill="auto"/>
          </w:tcPr>
          <w:p w14:paraId="5D22E7F3" w14:textId="77777777" w:rsidR="009E26F6" w:rsidRPr="0085108D" w:rsidRDefault="009E26F6" w:rsidP="009E26F6">
            <w:pPr>
              <w:rPr>
                <w:b/>
                <w:sz w:val="18"/>
                <w:szCs w:val="18"/>
              </w:rPr>
            </w:pPr>
            <w:r w:rsidRPr="0085108D">
              <w:rPr>
                <w:b/>
                <w:sz w:val="18"/>
                <w:szCs w:val="18"/>
              </w:rPr>
              <w:t>PO2</w:t>
            </w:r>
          </w:p>
          <w:p w14:paraId="1F295076" w14:textId="77777777" w:rsidR="009E26F6" w:rsidRPr="0085108D" w:rsidRDefault="009E26F6" w:rsidP="009E26F6">
            <w:pPr>
              <w:rPr>
                <w:sz w:val="18"/>
                <w:szCs w:val="18"/>
              </w:rPr>
            </w:pPr>
            <w:r w:rsidRPr="0085108D">
              <w:rPr>
                <w:sz w:val="18"/>
                <w:szCs w:val="18"/>
              </w:rPr>
              <w:t>The market:-</w:t>
            </w:r>
          </w:p>
          <w:p w14:paraId="0F008A06" w14:textId="77777777" w:rsidR="009E26F6" w:rsidRPr="0085108D" w:rsidRDefault="009E26F6" w:rsidP="009E26F6">
            <w:pPr>
              <w:numPr>
                <w:ilvl w:val="0"/>
                <w:numId w:val="42"/>
              </w:numPr>
              <w:rPr>
                <w:sz w:val="18"/>
                <w:szCs w:val="18"/>
              </w:rPr>
            </w:pPr>
            <w:r w:rsidRPr="0085108D">
              <w:rPr>
                <w:sz w:val="18"/>
                <w:szCs w:val="18"/>
              </w:rPr>
              <w:lastRenderedPageBreak/>
              <w:t>promotes community, entertainment, farmers and food production and non-profit uses in the market; and</w:t>
            </w:r>
          </w:p>
          <w:p w14:paraId="22BBC2C7" w14:textId="77777777" w:rsidR="009E26F6" w:rsidRPr="0085108D" w:rsidRDefault="009E26F6" w:rsidP="009E26F6">
            <w:pPr>
              <w:numPr>
                <w:ilvl w:val="0"/>
                <w:numId w:val="42"/>
              </w:numPr>
              <w:rPr>
                <w:sz w:val="18"/>
                <w:szCs w:val="18"/>
              </w:rPr>
            </w:pPr>
            <w:proofErr w:type="gramStart"/>
            <w:r w:rsidRPr="0085108D">
              <w:rPr>
                <w:sz w:val="18"/>
                <w:szCs w:val="18"/>
              </w:rPr>
              <w:t>minimises</w:t>
            </w:r>
            <w:proofErr w:type="gramEnd"/>
            <w:r w:rsidRPr="0085108D">
              <w:rPr>
                <w:sz w:val="18"/>
                <w:szCs w:val="18"/>
              </w:rPr>
              <w:t xml:space="preserve"> economic impacts on established businesses in the vicinity of the market.</w:t>
            </w:r>
          </w:p>
        </w:tc>
        <w:tc>
          <w:tcPr>
            <w:tcW w:w="4338" w:type="dxa"/>
            <w:tcBorders>
              <w:bottom w:val="single" w:sz="4" w:space="0" w:color="auto"/>
            </w:tcBorders>
            <w:shd w:val="clear" w:color="auto" w:fill="auto"/>
          </w:tcPr>
          <w:p w14:paraId="182C016B" w14:textId="77777777" w:rsidR="009E26F6" w:rsidRPr="0085108D" w:rsidRDefault="009E26F6" w:rsidP="009E26F6">
            <w:pPr>
              <w:rPr>
                <w:b/>
                <w:sz w:val="18"/>
                <w:szCs w:val="18"/>
              </w:rPr>
            </w:pPr>
            <w:r>
              <w:rPr>
                <w:b/>
                <w:sz w:val="18"/>
                <w:szCs w:val="18"/>
              </w:rPr>
              <w:lastRenderedPageBreak/>
              <w:t>AO2.1</w:t>
            </w:r>
          </w:p>
          <w:p w14:paraId="6B3F3764" w14:textId="77777777" w:rsidR="009E26F6" w:rsidRPr="0085108D" w:rsidRDefault="009E26F6" w:rsidP="009E26F6">
            <w:pPr>
              <w:rPr>
                <w:sz w:val="18"/>
                <w:szCs w:val="18"/>
              </w:rPr>
            </w:pPr>
            <w:r w:rsidRPr="0085108D">
              <w:rPr>
                <w:sz w:val="18"/>
                <w:szCs w:val="18"/>
              </w:rPr>
              <w:t>A minimum of 10% of stalls are used for one or more of the following:-</w:t>
            </w:r>
          </w:p>
          <w:p w14:paraId="733CE924" w14:textId="77777777" w:rsidR="009E26F6" w:rsidRPr="0085108D" w:rsidRDefault="009E26F6" w:rsidP="009E26F6">
            <w:pPr>
              <w:numPr>
                <w:ilvl w:val="0"/>
                <w:numId w:val="43"/>
              </w:numPr>
              <w:rPr>
                <w:sz w:val="18"/>
                <w:szCs w:val="18"/>
              </w:rPr>
            </w:pPr>
            <w:r w:rsidRPr="0085108D">
              <w:rPr>
                <w:sz w:val="18"/>
                <w:szCs w:val="18"/>
              </w:rPr>
              <w:lastRenderedPageBreak/>
              <w:t>entertainment;</w:t>
            </w:r>
          </w:p>
          <w:p w14:paraId="02C906FD" w14:textId="77777777" w:rsidR="009E26F6" w:rsidRDefault="009E26F6" w:rsidP="009E26F6">
            <w:pPr>
              <w:numPr>
                <w:ilvl w:val="0"/>
                <w:numId w:val="43"/>
              </w:numPr>
              <w:rPr>
                <w:sz w:val="18"/>
                <w:szCs w:val="18"/>
              </w:rPr>
            </w:pPr>
            <w:r w:rsidRPr="0085108D">
              <w:rPr>
                <w:sz w:val="18"/>
                <w:szCs w:val="18"/>
              </w:rPr>
              <w:t xml:space="preserve">sales of </w:t>
            </w:r>
            <w:r>
              <w:rPr>
                <w:sz w:val="18"/>
                <w:szCs w:val="18"/>
              </w:rPr>
              <w:t>fresh</w:t>
            </w:r>
            <w:r w:rsidRPr="0085108D">
              <w:rPr>
                <w:sz w:val="18"/>
                <w:szCs w:val="18"/>
              </w:rPr>
              <w:t xml:space="preserve"> food and produce;</w:t>
            </w:r>
          </w:p>
          <w:p w14:paraId="751DC397" w14:textId="77777777" w:rsidR="009E26F6" w:rsidRPr="0085108D" w:rsidRDefault="009E26F6" w:rsidP="009E26F6">
            <w:pPr>
              <w:numPr>
                <w:ilvl w:val="0"/>
                <w:numId w:val="43"/>
              </w:numPr>
              <w:rPr>
                <w:sz w:val="18"/>
                <w:szCs w:val="18"/>
              </w:rPr>
            </w:pPr>
            <w:r>
              <w:rPr>
                <w:sz w:val="18"/>
                <w:szCs w:val="18"/>
              </w:rPr>
              <w:t>home-made goods;</w:t>
            </w:r>
            <w:r w:rsidRPr="0085108D">
              <w:rPr>
                <w:sz w:val="18"/>
                <w:szCs w:val="18"/>
              </w:rPr>
              <w:t xml:space="preserve"> and</w:t>
            </w:r>
          </w:p>
          <w:p w14:paraId="11E57418" w14:textId="77777777" w:rsidR="009E26F6" w:rsidRPr="0085108D" w:rsidRDefault="009E26F6" w:rsidP="009E26F6">
            <w:pPr>
              <w:numPr>
                <w:ilvl w:val="0"/>
                <w:numId w:val="43"/>
              </w:numPr>
              <w:rPr>
                <w:sz w:val="18"/>
                <w:szCs w:val="18"/>
              </w:rPr>
            </w:pPr>
            <w:proofErr w:type="gramStart"/>
            <w:r w:rsidRPr="0085108D">
              <w:rPr>
                <w:sz w:val="18"/>
                <w:szCs w:val="18"/>
              </w:rPr>
              <w:t>activities</w:t>
            </w:r>
            <w:proofErr w:type="gramEnd"/>
            <w:r w:rsidRPr="0085108D">
              <w:rPr>
                <w:sz w:val="18"/>
                <w:szCs w:val="18"/>
              </w:rPr>
              <w:t xml:space="preserve"> conducted by or on behalf of a non-profit or community organisation.</w:t>
            </w:r>
          </w:p>
          <w:p w14:paraId="2AA3670E" w14:textId="77777777" w:rsidR="009E26F6" w:rsidRDefault="009E26F6" w:rsidP="009E26F6">
            <w:pPr>
              <w:rPr>
                <w:sz w:val="18"/>
                <w:szCs w:val="18"/>
              </w:rPr>
            </w:pPr>
          </w:p>
          <w:p w14:paraId="59B54F9D" w14:textId="77777777" w:rsidR="009E26F6" w:rsidRPr="00354A08" w:rsidRDefault="009E26F6" w:rsidP="009E26F6">
            <w:pPr>
              <w:rPr>
                <w:b/>
                <w:sz w:val="18"/>
                <w:szCs w:val="18"/>
              </w:rPr>
            </w:pPr>
            <w:r w:rsidRPr="00354A08">
              <w:rPr>
                <w:b/>
                <w:sz w:val="18"/>
                <w:szCs w:val="18"/>
              </w:rPr>
              <w:t>AO2.2</w:t>
            </w:r>
          </w:p>
          <w:p w14:paraId="1BBC1779" w14:textId="77777777" w:rsidR="009E26F6" w:rsidRPr="0085108D" w:rsidRDefault="009E26F6" w:rsidP="009E26F6">
            <w:pPr>
              <w:rPr>
                <w:sz w:val="18"/>
                <w:szCs w:val="18"/>
              </w:rPr>
            </w:pPr>
            <w:r w:rsidRPr="0085108D">
              <w:rPr>
                <w:sz w:val="18"/>
                <w:szCs w:val="18"/>
              </w:rPr>
              <w:t>Where market stalls are proposed to be located adjacent to existing shops the market is not held on more than 1 day per week.</w:t>
            </w:r>
          </w:p>
        </w:tc>
        <w:tc>
          <w:tcPr>
            <w:tcW w:w="5439" w:type="dxa"/>
            <w:tcBorders>
              <w:bottom w:val="single" w:sz="4" w:space="0" w:color="auto"/>
            </w:tcBorders>
          </w:tcPr>
          <w:p w14:paraId="1B1E9F72" w14:textId="3101811D" w:rsidR="009E26F6" w:rsidRDefault="009E26F6" w:rsidP="009E26F6">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E26F6" w:rsidRPr="0085108D" w14:paraId="504FA8B5" w14:textId="00D7A7C4" w:rsidTr="009E26F6">
        <w:tc>
          <w:tcPr>
            <w:tcW w:w="8505" w:type="dxa"/>
            <w:gridSpan w:val="2"/>
            <w:shd w:val="clear" w:color="auto" w:fill="D9D9D9"/>
          </w:tcPr>
          <w:p w14:paraId="58806280" w14:textId="77777777" w:rsidR="009E26F6" w:rsidRPr="0085108D" w:rsidRDefault="009E26F6" w:rsidP="009E26F6">
            <w:pPr>
              <w:rPr>
                <w:b/>
                <w:bCs/>
                <w:i/>
                <w:iCs/>
                <w:sz w:val="18"/>
              </w:rPr>
            </w:pPr>
            <w:r>
              <w:rPr>
                <w:b/>
                <w:bCs/>
                <w:i/>
                <w:iCs/>
                <w:sz w:val="18"/>
              </w:rPr>
              <w:lastRenderedPageBreak/>
              <w:t>Site l</w:t>
            </w:r>
            <w:r w:rsidRPr="0085108D">
              <w:rPr>
                <w:b/>
                <w:bCs/>
                <w:i/>
                <w:iCs/>
                <w:sz w:val="18"/>
              </w:rPr>
              <w:t>ayout</w:t>
            </w:r>
          </w:p>
        </w:tc>
        <w:tc>
          <w:tcPr>
            <w:tcW w:w="5439" w:type="dxa"/>
            <w:shd w:val="clear" w:color="auto" w:fill="D9D9D9"/>
          </w:tcPr>
          <w:p w14:paraId="6C4BCB63" w14:textId="77777777" w:rsidR="009E26F6" w:rsidRDefault="009E26F6" w:rsidP="009E26F6">
            <w:pPr>
              <w:rPr>
                <w:b/>
                <w:bCs/>
                <w:i/>
                <w:iCs/>
                <w:sz w:val="18"/>
              </w:rPr>
            </w:pPr>
          </w:p>
        </w:tc>
      </w:tr>
      <w:tr w:rsidR="009E26F6" w:rsidRPr="0085108D" w14:paraId="2D208EBC" w14:textId="32C69638" w:rsidTr="009E26F6">
        <w:tc>
          <w:tcPr>
            <w:tcW w:w="4167" w:type="dxa"/>
            <w:tcBorders>
              <w:bottom w:val="single" w:sz="4" w:space="0" w:color="auto"/>
            </w:tcBorders>
            <w:shd w:val="clear" w:color="auto" w:fill="auto"/>
          </w:tcPr>
          <w:p w14:paraId="1B080A4A" w14:textId="77777777" w:rsidR="009E26F6" w:rsidRPr="0085108D" w:rsidRDefault="009E26F6" w:rsidP="009E26F6">
            <w:pPr>
              <w:rPr>
                <w:b/>
                <w:sz w:val="18"/>
                <w:szCs w:val="18"/>
              </w:rPr>
            </w:pPr>
            <w:r w:rsidRPr="0085108D">
              <w:rPr>
                <w:b/>
                <w:sz w:val="18"/>
                <w:szCs w:val="18"/>
              </w:rPr>
              <w:t>PO3</w:t>
            </w:r>
          </w:p>
          <w:p w14:paraId="1E7F66E4" w14:textId="77777777" w:rsidR="009E26F6" w:rsidRPr="0085108D" w:rsidRDefault="009E26F6" w:rsidP="009E26F6">
            <w:pPr>
              <w:rPr>
                <w:sz w:val="18"/>
                <w:szCs w:val="18"/>
              </w:rPr>
            </w:pPr>
            <w:r w:rsidRPr="0085108D">
              <w:rPr>
                <w:sz w:val="18"/>
                <w:szCs w:val="18"/>
              </w:rPr>
              <w:t>The market is designed to provide for:-</w:t>
            </w:r>
          </w:p>
          <w:p w14:paraId="189B008A" w14:textId="77777777" w:rsidR="009E26F6" w:rsidRPr="0085108D" w:rsidRDefault="009E26F6" w:rsidP="009E26F6">
            <w:pPr>
              <w:numPr>
                <w:ilvl w:val="0"/>
                <w:numId w:val="44"/>
              </w:numPr>
              <w:rPr>
                <w:sz w:val="18"/>
                <w:szCs w:val="18"/>
              </w:rPr>
            </w:pPr>
            <w:r w:rsidRPr="0085108D">
              <w:rPr>
                <w:sz w:val="18"/>
                <w:szCs w:val="18"/>
              </w:rPr>
              <w:t>convenient pedestrian access and movement;</w:t>
            </w:r>
          </w:p>
          <w:p w14:paraId="0D705B18" w14:textId="77777777" w:rsidR="009E26F6" w:rsidRPr="0085108D" w:rsidRDefault="009E26F6" w:rsidP="009E26F6">
            <w:pPr>
              <w:numPr>
                <w:ilvl w:val="0"/>
                <w:numId w:val="44"/>
              </w:numPr>
              <w:rPr>
                <w:sz w:val="18"/>
                <w:szCs w:val="18"/>
              </w:rPr>
            </w:pPr>
            <w:r w:rsidRPr="0085108D">
              <w:rPr>
                <w:sz w:val="18"/>
                <w:szCs w:val="18"/>
              </w:rPr>
              <w:t>legibility and accessibility between stalls and existing surrounding uses; and</w:t>
            </w:r>
          </w:p>
          <w:p w14:paraId="2A635A99" w14:textId="77777777" w:rsidR="009E26F6" w:rsidRPr="0085108D" w:rsidRDefault="009E26F6" w:rsidP="009E26F6">
            <w:pPr>
              <w:numPr>
                <w:ilvl w:val="0"/>
                <w:numId w:val="44"/>
              </w:numPr>
              <w:rPr>
                <w:sz w:val="18"/>
                <w:szCs w:val="18"/>
              </w:rPr>
            </w:pPr>
            <w:proofErr w:type="gramStart"/>
            <w:r w:rsidRPr="0085108D">
              <w:rPr>
                <w:sz w:val="18"/>
                <w:szCs w:val="18"/>
              </w:rPr>
              <w:t>pedestrian</w:t>
            </w:r>
            <w:proofErr w:type="gramEnd"/>
            <w:r w:rsidRPr="0085108D">
              <w:rPr>
                <w:sz w:val="18"/>
                <w:szCs w:val="18"/>
              </w:rPr>
              <w:t xml:space="preserve"> comfort and safety, including the provision of public convenience facilities.</w:t>
            </w:r>
          </w:p>
        </w:tc>
        <w:tc>
          <w:tcPr>
            <w:tcW w:w="4338" w:type="dxa"/>
            <w:tcBorders>
              <w:bottom w:val="single" w:sz="4" w:space="0" w:color="auto"/>
            </w:tcBorders>
            <w:shd w:val="clear" w:color="auto" w:fill="auto"/>
          </w:tcPr>
          <w:p w14:paraId="40975FDF" w14:textId="77777777" w:rsidR="009E26F6" w:rsidRPr="0085108D" w:rsidRDefault="009E26F6" w:rsidP="009E26F6">
            <w:pPr>
              <w:rPr>
                <w:b/>
                <w:sz w:val="18"/>
                <w:szCs w:val="18"/>
              </w:rPr>
            </w:pPr>
            <w:r>
              <w:rPr>
                <w:b/>
                <w:sz w:val="18"/>
                <w:szCs w:val="18"/>
              </w:rPr>
              <w:t>AO3.1</w:t>
            </w:r>
          </w:p>
          <w:p w14:paraId="0A45C203" w14:textId="77777777" w:rsidR="009E26F6" w:rsidRPr="0085108D" w:rsidRDefault="009E26F6" w:rsidP="009E26F6">
            <w:pPr>
              <w:rPr>
                <w:sz w:val="18"/>
                <w:szCs w:val="18"/>
              </w:rPr>
            </w:pPr>
            <w:r w:rsidRPr="0085108D">
              <w:rPr>
                <w:sz w:val="18"/>
                <w:szCs w:val="18"/>
              </w:rPr>
              <w:t>Pedestrian access or pathways a minimum of 2m wide are provided between:-</w:t>
            </w:r>
          </w:p>
          <w:p w14:paraId="313091F5" w14:textId="77777777" w:rsidR="009E26F6" w:rsidRPr="0085108D" w:rsidRDefault="009E26F6" w:rsidP="009E26F6">
            <w:pPr>
              <w:numPr>
                <w:ilvl w:val="0"/>
                <w:numId w:val="45"/>
              </w:numPr>
              <w:rPr>
                <w:sz w:val="18"/>
                <w:szCs w:val="18"/>
              </w:rPr>
            </w:pPr>
            <w:r w:rsidRPr="0085108D">
              <w:rPr>
                <w:sz w:val="18"/>
                <w:szCs w:val="18"/>
              </w:rPr>
              <w:t>stall fronts; and</w:t>
            </w:r>
          </w:p>
          <w:p w14:paraId="2F5C2591" w14:textId="77777777" w:rsidR="009E26F6" w:rsidRPr="0085108D" w:rsidRDefault="009E26F6" w:rsidP="009E26F6">
            <w:pPr>
              <w:numPr>
                <w:ilvl w:val="0"/>
                <w:numId w:val="45"/>
              </w:numPr>
              <w:rPr>
                <w:sz w:val="18"/>
                <w:szCs w:val="18"/>
              </w:rPr>
            </w:pPr>
            <w:proofErr w:type="gramStart"/>
            <w:r w:rsidRPr="0085108D">
              <w:rPr>
                <w:sz w:val="18"/>
                <w:szCs w:val="18"/>
              </w:rPr>
              <w:t>stalls</w:t>
            </w:r>
            <w:proofErr w:type="gramEnd"/>
            <w:r w:rsidRPr="0085108D">
              <w:rPr>
                <w:sz w:val="18"/>
                <w:szCs w:val="18"/>
              </w:rPr>
              <w:t xml:space="preserve"> and existing shop fronts.</w:t>
            </w:r>
          </w:p>
          <w:p w14:paraId="7D1A030A" w14:textId="77777777" w:rsidR="009E26F6" w:rsidRDefault="009E26F6" w:rsidP="009E26F6">
            <w:pPr>
              <w:rPr>
                <w:sz w:val="18"/>
                <w:szCs w:val="18"/>
              </w:rPr>
            </w:pPr>
          </w:p>
          <w:p w14:paraId="69F38EE4" w14:textId="77777777" w:rsidR="009E26F6" w:rsidRPr="00354A08" w:rsidRDefault="009E26F6" w:rsidP="009E26F6">
            <w:pPr>
              <w:rPr>
                <w:b/>
                <w:sz w:val="18"/>
                <w:szCs w:val="18"/>
              </w:rPr>
            </w:pPr>
            <w:r w:rsidRPr="00354A08">
              <w:rPr>
                <w:b/>
                <w:sz w:val="18"/>
                <w:szCs w:val="18"/>
              </w:rPr>
              <w:t>AO3.2</w:t>
            </w:r>
          </w:p>
          <w:p w14:paraId="3FBDAF33" w14:textId="77777777" w:rsidR="009E26F6" w:rsidRPr="0085108D" w:rsidRDefault="009E26F6" w:rsidP="009E26F6">
            <w:pPr>
              <w:rPr>
                <w:sz w:val="18"/>
                <w:szCs w:val="18"/>
              </w:rPr>
            </w:pPr>
            <w:r w:rsidRPr="0085108D">
              <w:rPr>
                <w:sz w:val="18"/>
                <w:szCs w:val="18"/>
              </w:rPr>
              <w:t>Public toilets:-</w:t>
            </w:r>
          </w:p>
          <w:p w14:paraId="6AF7005B" w14:textId="77777777" w:rsidR="009E26F6" w:rsidRPr="0085108D" w:rsidRDefault="009E26F6" w:rsidP="009E26F6">
            <w:pPr>
              <w:numPr>
                <w:ilvl w:val="0"/>
                <w:numId w:val="46"/>
              </w:numPr>
              <w:rPr>
                <w:sz w:val="18"/>
                <w:szCs w:val="18"/>
              </w:rPr>
            </w:pPr>
            <w:r w:rsidRPr="0085108D">
              <w:rPr>
                <w:sz w:val="18"/>
                <w:szCs w:val="18"/>
              </w:rPr>
              <w:t>are provided within the area of the market or are located within 250m of the market;</w:t>
            </w:r>
          </w:p>
          <w:p w14:paraId="20D5922E" w14:textId="77777777" w:rsidR="009E26F6" w:rsidRPr="0085108D" w:rsidRDefault="009E26F6" w:rsidP="009E26F6">
            <w:pPr>
              <w:numPr>
                <w:ilvl w:val="0"/>
                <w:numId w:val="46"/>
              </w:numPr>
              <w:rPr>
                <w:sz w:val="18"/>
                <w:szCs w:val="18"/>
              </w:rPr>
            </w:pPr>
            <w:r w:rsidRPr="0085108D">
              <w:rPr>
                <w:sz w:val="18"/>
                <w:szCs w:val="18"/>
              </w:rPr>
              <w:t>remain open and accessible for use during market hours; and</w:t>
            </w:r>
          </w:p>
          <w:p w14:paraId="3C55B093" w14:textId="77777777" w:rsidR="009E26F6" w:rsidRPr="0085108D" w:rsidRDefault="009E26F6" w:rsidP="009E26F6">
            <w:pPr>
              <w:numPr>
                <w:ilvl w:val="0"/>
                <w:numId w:val="46"/>
              </w:numPr>
              <w:rPr>
                <w:sz w:val="18"/>
                <w:szCs w:val="18"/>
              </w:rPr>
            </w:pPr>
            <w:proofErr w:type="gramStart"/>
            <w:r w:rsidRPr="0085108D">
              <w:rPr>
                <w:sz w:val="18"/>
                <w:szCs w:val="18"/>
              </w:rPr>
              <w:t>are</w:t>
            </w:r>
            <w:proofErr w:type="gramEnd"/>
            <w:r w:rsidRPr="0085108D">
              <w:rPr>
                <w:sz w:val="18"/>
                <w:szCs w:val="18"/>
              </w:rPr>
              <w:t xml:space="preserve"> maintained in a clean, safe and tidy state.</w:t>
            </w:r>
          </w:p>
          <w:p w14:paraId="3E63C447" w14:textId="77777777" w:rsidR="009E26F6" w:rsidRDefault="009E26F6" w:rsidP="009E26F6">
            <w:pPr>
              <w:rPr>
                <w:sz w:val="18"/>
                <w:szCs w:val="18"/>
              </w:rPr>
            </w:pPr>
          </w:p>
          <w:p w14:paraId="146DBF92" w14:textId="77777777" w:rsidR="009E26F6" w:rsidRPr="00354A08" w:rsidRDefault="009E26F6" w:rsidP="009E26F6">
            <w:pPr>
              <w:rPr>
                <w:b/>
                <w:sz w:val="18"/>
                <w:szCs w:val="18"/>
              </w:rPr>
            </w:pPr>
            <w:r w:rsidRPr="00354A08">
              <w:rPr>
                <w:b/>
                <w:sz w:val="18"/>
                <w:szCs w:val="18"/>
              </w:rPr>
              <w:t>AO3.3</w:t>
            </w:r>
          </w:p>
          <w:p w14:paraId="515B0D78" w14:textId="77777777" w:rsidR="009E26F6" w:rsidRPr="0085108D" w:rsidRDefault="009E26F6" w:rsidP="009E26F6">
            <w:pPr>
              <w:rPr>
                <w:sz w:val="18"/>
                <w:szCs w:val="18"/>
              </w:rPr>
            </w:pPr>
            <w:r w:rsidRPr="0085108D">
              <w:rPr>
                <w:sz w:val="18"/>
                <w:szCs w:val="18"/>
              </w:rPr>
              <w:t>Directional signage is provided to identify the location of and the entry to public toilet facilities.</w:t>
            </w:r>
          </w:p>
        </w:tc>
        <w:tc>
          <w:tcPr>
            <w:tcW w:w="5439" w:type="dxa"/>
            <w:tcBorders>
              <w:bottom w:val="single" w:sz="4" w:space="0" w:color="auto"/>
            </w:tcBorders>
          </w:tcPr>
          <w:p w14:paraId="077DAE1A" w14:textId="21C2F9F2" w:rsidR="009E26F6" w:rsidRDefault="009E26F6" w:rsidP="009E26F6">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E26F6" w:rsidRPr="0085108D" w14:paraId="7676FC96" w14:textId="7B8CC10E" w:rsidTr="009E26F6">
        <w:tc>
          <w:tcPr>
            <w:tcW w:w="8505" w:type="dxa"/>
            <w:gridSpan w:val="2"/>
            <w:shd w:val="clear" w:color="auto" w:fill="D9D9D9"/>
          </w:tcPr>
          <w:p w14:paraId="5510897A" w14:textId="77777777" w:rsidR="009E26F6" w:rsidRPr="0085108D" w:rsidRDefault="009E26F6" w:rsidP="009E26F6">
            <w:pPr>
              <w:rPr>
                <w:b/>
                <w:bCs/>
                <w:i/>
                <w:iCs/>
                <w:sz w:val="18"/>
              </w:rPr>
            </w:pPr>
            <w:r w:rsidRPr="0085108D">
              <w:rPr>
                <w:b/>
                <w:bCs/>
                <w:i/>
                <w:iCs/>
                <w:sz w:val="18"/>
              </w:rPr>
              <w:t xml:space="preserve">Operation and </w:t>
            </w:r>
            <w:r>
              <w:rPr>
                <w:b/>
                <w:bCs/>
                <w:i/>
                <w:iCs/>
                <w:sz w:val="18"/>
              </w:rPr>
              <w:t>p</w:t>
            </w:r>
            <w:r w:rsidRPr="0085108D">
              <w:rPr>
                <w:b/>
                <w:bCs/>
                <w:i/>
                <w:iCs/>
                <w:sz w:val="18"/>
              </w:rPr>
              <w:t xml:space="preserve">rotection of </w:t>
            </w:r>
            <w:r>
              <w:rPr>
                <w:b/>
                <w:bCs/>
                <w:i/>
                <w:iCs/>
                <w:sz w:val="18"/>
              </w:rPr>
              <w:t>a</w:t>
            </w:r>
            <w:r w:rsidRPr="0085108D">
              <w:rPr>
                <w:b/>
                <w:bCs/>
                <w:i/>
                <w:iCs/>
                <w:sz w:val="18"/>
              </w:rPr>
              <w:t>menity</w:t>
            </w:r>
          </w:p>
        </w:tc>
        <w:tc>
          <w:tcPr>
            <w:tcW w:w="5439" w:type="dxa"/>
            <w:shd w:val="clear" w:color="auto" w:fill="D9D9D9"/>
          </w:tcPr>
          <w:p w14:paraId="61D73D54" w14:textId="77777777" w:rsidR="009E26F6" w:rsidRPr="0085108D" w:rsidRDefault="009E26F6" w:rsidP="009E26F6">
            <w:pPr>
              <w:rPr>
                <w:b/>
                <w:bCs/>
                <w:i/>
                <w:iCs/>
                <w:sz w:val="18"/>
              </w:rPr>
            </w:pPr>
          </w:p>
        </w:tc>
      </w:tr>
      <w:tr w:rsidR="009E26F6" w:rsidRPr="0085108D" w14:paraId="6DFAA35A" w14:textId="1958BA7A" w:rsidTr="009E26F6">
        <w:tc>
          <w:tcPr>
            <w:tcW w:w="4167" w:type="dxa"/>
            <w:tcBorders>
              <w:bottom w:val="single" w:sz="4" w:space="0" w:color="auto"/>
            </w:tcBorders>
            <w:shd w:val="clear" w:color="auto" w:fill="auto"/>
          </w:tcPr>
          <w:p w14:paraId="4DC4FC94" w14:textId="77777777" w:rsidR="009E26F6" w:rsidRPr="0085108D" w:rsidRDefault="009E26F6" w:rsidP="009E26F6">
            <w:pPr>
              <w:rPr>
                <w:b/>
                <w:sz w:val="18"/>
                <w:szCs w:val="18"/>
              </w:rPr>
            </w:pPr>
            <w:r w:rsidRPr="0085108D">
              <w:rPr>
                <w:b/>
                <w:sz w:val="18"/>
                <w:szCs w:val="18"/>
              </w:rPr>
              <w:t>PO4</w:t>
            </w:r>
          </w:p>
          <w:p w14:paraId="191A9DCC" w14:textId="77777777" w:rsidR="009E26F6" w:rsidRPr="0085108D" w:rsidRDefault="009E26F6" w:rsidP="009E26F6">
            <w:pPr>
              <w:rPr>
                <w:sz w:val="18"/>
                <w:szCs w:val="18"/>
              </w:rPr>
            </w:pPr>
            <w:r w:rsidRPr="0085108D">
              <w:rPr>
                <w:sz w:val="18"/>
                <w:szCs w:val="18"/>
              </w:rPr>
              <w:t>The market is operated in a manner that does not cause environmental nuisance to neighbouring and nearby residents and other sensitive uses having regard to:-</w:t>
            </w:r>
          </w:p>
          <w:p w14:paraId="2D246165" w14:textId="77777777" w:rsidR="009E26F6" w:rsidRPr="0085108D" w:rsidRDefault="009E26F6" w:rsidP="009E26F6">
            <w:pPr>
              <w:numPr>
                <w:ilvl w:val="0"/>
                <w:numId w:val="47"/>
              </w:numPr>
              <w:rPr>
                <w:sz w:val="18"/>
                <w:szCs w:val="18"/>
              </w:rPr>
            </w:pPr>
            <w:r w:rsidRPr="0085108D">
              <w:rPr>
                <w:sz w:val="18"/>
                <w:szCs w:val="18"/>
              </w:rPr>
              <w:t>the generation of noise, dust, odour and light emissions; and</w:t>
            </w:r>
          </w:p>
          <w:p w14:paraId="67B921B3" w14:textId="77777777" w:rsidR="009E26F6" w:rsidRPr="0085108D" w:rsidRDefault="009E26F6" w:rsidP="009E26F6">
            <w:pPr>
              <w:numPr>
                <w:ilvl w:val="0"/>
                <w:numId w:val="47"/>
              </w:numPr>
              <w:rPr>
                <w:sz w:val="18"/>
                <w:szCs w:val="18"/>
              </w:rPr>
            </w:pPr>
            <w:proofErr w:type="gramStart"/>
            <w:r w:rsidRPr="0085108D">
              <w:rPr>
                <w:sz w:val="18"/>
                <w:szCs w:val="18"/>
              </w:rPr>
              <w:t>hours</w:t>
            </w:r>
            <w:proofErr w:type="gramEnd"/>
            <w:r w:rsidRPr="0085108D">
              <w:rPr>
                <w:sz w:val="18"/>
                <w:szCs w:val="18"/>
              </w:rPr>
              <w:t xml:space="preserve"> and frequency of operation. </w:t>
            </w:r>
          </w:p>
          <w:p w14:paraId="444ED134" w14:textId="77777777" w:rsidR="009E26F6" w:rsidRPr="0085108D" w:rsidRDefault="009E26F6" w:rsidP="009E26F6">
            <w:pPr>
              <w:rPr>
                <w:sz w:val="18"/>
                <w:szCs w:val="18"/>
              </w:rPr>
            </w:pPr>
          </w:p>
        </w:tc>
        <w:tc>
          <w:tcPr>
            <w:tcW w:w="4338" w:type="dxa"/>
            <w:tcBorders>
              <w:bottom w:val="single" w:sz="4" w:space="0" w:color="auto"/>
            </w:tcBorders>
            <w:shd w:val="clear" w:color="auto" w:fill="auto"/>
          </w:tcPr>
          <w:p w14:paraId="1EBC976D" w14:textId="77777777" w:rsidR="009E26F6" w:rsidRPr="0085108D" w:rsidRDefault="009E26F6" w:rsidP="009E26F6">
            <w:pPr>
              <w:rPr>
                <w:b/>
                <w:sz w:val="18"/>
                <w:szCs w:val="18"/>
              </w:rPr>
            </w:pPr>
            <w:r>
              <w:rPr>
                <w:b/>
                <w:sz w:val="18"/>
                <w:szCs w:val="18"/>
              </w:rPr>
              <w:t>AO4.1</w:t>
            </w:r>
          </w:p>
          <w:p w14:paraId="4409FAC7" w14:textId="77777777" w:rsidR="009E26F6" w:rsidRPr="0085108D" w:rsidRDefault="009E26F6" w:rsidP="009E26F6">
            <w:pPr>
              <w:rPr>
                <w:sz w:val="18"/>
                <w:szCs w:val="18"/>
              </w:rPr>
            </w:pPr>
            <w:r w:rsidRPr="0085108D">
              <w:rPr>
                <w:sz w:val="18"/>
                <w:szCs w:val="18"/>
              </w:rPr>
              <w:t>The market is conducted, including set-up and pack-up time, between the hours of 5.00am and 10.00pm.</w:t>
            </w:r>
          </w:p>
          <w:p w14:paraId="4DE67763" w14:textId="77777777" w:rsidR="009E26F6" w:rsidRDefault="009E26F6" w:rsidP="009E26F6">
            <w:pPr>
              <w:rPr>
                <w:sz w:val="18"/>
                <w:szCs w:val="18"/>
              </w:rPr>
            </w:pPr>
          </w:p>
          <w:p w14:paraId="1D7EFBAA" w14:textId="77777777" w:rsidR="009E26F6" w:rsidRPr="00354A08" w:rsidRDefault="009E26F6" w:rsidP="009E26F6">
            <w:pPr>
              <w:rPr>
                <w:b/>
                <w:sz w:val="18"/>
                <w:szCs w:val="18"/>
              </w:rPr>
            </w:pPr>
            <w:r w:rsidRPr="00354A08">
              <w:rPr>
                <w:b/>
                <w:sz w:val="18"/>
                <w:szCs w:val="18"/>
              </w:rPr>
              <w:t>AO4.2</w:t>
            </w:r>
          </w:p>
          <w:p w14:paraId="2B897569" w14:textId="77777777" w:rsidR="009E26F6" w:rsidRDefault="009E26F6" w:rsidP="009E26F6">
            <w:pPr>
              <w:rPr>
                <w:sz w:val="18"/>
                <w:szCs w:val="18"/>
              </w:rPr>
            </w:pPr>
            <w:r>
              <w:rPr>
                <w:sz w:val="18"/>
                <w:szCs w:val="18"/>
              </w:rPr>
              <w:t>The market is conducted, excluding set-up and pack-up time, for not more than 8 hours.</w:t>
            </w:r>
          </w:p>
          <w:p w14:paraId="536A1004" w14:textId="77777777" w:rsidR="009E26F6" w:rsidRDefault="009E26F6" w:rsidP="009E26F6">
            <w:pPr>
              <w:rPr>
                <w:sz w:val="18"/>
                <w:szCs w:val="18"/>
              </w:rPr>
            </w:pPr>
          </w:p>
          <w:p w14:paraId="26F53F3F" w14:textId="77777777" w:rsidR="009E26F6" w:rsidRPr="00354A08" w:rsidRDefault="009E26F6" w:rsidP="009E26F6">
            <w:pPr>
              <w:rPr>
                <w:b/>
                <w:sz w:val="18"/>
                <w:szCs w:val="18"/>
              </w:rPr>
            </w:pPr>
            <w:r w:rsidRPr="00354A08">
              <w:rPr>
                <w:b/>
                <w:sz w:val="18"/>
                <w:szCs w:val="18"/>
              </w:rPr>
              <w:t>AO4.3</w:t>
            </w:r>
          </w:p>
          <w:p w14:paraId="29882CE7" w14:textId="77777777" w:rsidR="009E26F6" w:rsidRPr="0085108D" w:rsidRDefault="009E26F6" w:rsidP="009E26F6">
            <w:pPr>
              <w:rPr>
                <w:sz w:val="18"/>
                <w:szCs w:val="18"/>
              </w:rPr>
            </w:pPr>
            <w:r w:rsidRPr="0085108D">
              <w:rPr>
                <w:sz w:val="18"/>
                <w:szCs w:val="18"/>
              </w:rPr>
              <w:t>The market is held on not more than two days per week.</w:t>
            </w:r>
          </w:p>
          <w:p w14:paraId="682F6BAA" w14:textId="77777777" w:rsidR="009E26F6" w:rsidRDefault="009E26F6" w:rsidP="009E26F6">
            <w:pPr>
              <w:rPr>
                <w:sz w:val="18"/>
                <w:szCs w:val="18"/>
              </w:rPr>
            </w:pPr>
          </w:p>
          <w:p w14:paraId="7E42391D" w14:textId="77777777" w:rsidR="009E26F6" w:rsidRPr="00354A08" w:rsidRDefault="009E26F6" w:rsidP="009E26F6">
            <w:pPr>
              <w:keepNext/>
              <w:rPr>
                <w:b/>
                <w:sz w:val="18"/>
                <w:szCs w:val="18"/>
              </w:rPr>
            </w:pPr>
            <w:r w:rsidRPr="00354A08">
              <w:rPr>
                <w:b/>
                <w:sz w:val="18"/>
                <w:szCs w:val="18"/>
              </w:rPr>
              <w:lastRenderedPageBreak/>
              <w:t>AO4.4</w:t>
            </w:r>
          </w:p>
          <w:p w14:paraId="4D95FE01" w14:textId="77777777" w:rsidR="009E26F6" w:rsidRPr="0085108D" w:rsidRDefault="009E26F6" w:rsidP="009E26F6">
            <w:pPr>
              <w:rPr>
                <w:sz w:val="18"/>
                <w:szCs w:val="18"/>
              </w:rPr>
            </w:pPr>
            <w:r w:rsidRPr="0085108D">
              <w:rPr>
                <w:sz w:val="18"/>
                <w:szCs w:val="18"/>
              </w:rPr>
              <w:t>The use of amplified music, megaphones, public address systems and noise generating plant and equipment is avoided.</w:t>
            </w:r>
          </w:p>
          <w:p w14:paraId="0E3E3892" w14:textId="77777777" w:rsidR="009E26F6" w:rsidRDefault="009E26F6" w:rsidP="009E26F6">
            <w:pPr>
              <w:rPr>
                <w:sz w:val="18"/>
                <w:szCs w:val="18"/>
              </w:rPr>
            </w:pPr>
          </w:p>
          <w:p w14:paraId="040CE21B" w14:textId="77777777" w:rsidR="009E26F6" w:rsidRPr="00354A08" w:rsidRDefault="009E26F6" w:rsidP="009E26F6">
            <w:pPr>
              <w:rPr>
                <w:b/>
                <w:sz w:val="18"/>
                <w:szCs w:val="18"/>
              </w:rPr>
            </w:pPr>
            <w:r w:rsidRPr="00354A08">
              <w:rPr>
                <w:b/>
                <w:sz w:val="18"/>
                <w:szCs w:val="18"/>
              </w:rPr>
              <w:t>AO4.5</w:t>
            </w:r>
          </w:p>
          <w:p w14:paraId="7D4AC799" w14:textId="77777777" w:rsidR="009E26F6" w:rsidRPr="0085108D" w:rsidRDefault="009E26F6" w:rsidP="009E26F6">
            <w:pPr>
              <w:rPr>
                <w:i/>
                <w:sz w:val="18"/>
                <w:szCs w:val="18"/>
              </w:rPr>
            </w:pPr>
            <w:r w:rsidRPr="0085108D">
              <w:rPr>
                <w:sz w:val="18"/>
                <w:szCs w:val="18"/>
              </w:rPr>
              <w:t xml:space="preserve">Noise generated from the market complies with the level of noise emissions prescribed under the </w:t>
            </w:r>
            <w:r w:rsidRPr="0085108D">
              <w:rPr>
                <w:i/>
                <w:sz w:val="18"/>
                <w:szCs w:val="18"/>
              </w:rPr>
              <w:t>Environmental Protection (Noise) Regulations 1997.</w:t>
            </w:r>
          </w:p>
          <w:p w14:paraId="38D835B7" w14:textId="77777777" w:rsidR="009E26F6" w:rsidRDefault="009E26F6" w:rsidP="009E26F6">
            <w:pPr>
              <w:rPr>
                <w:sz w:val="18"/>
                <w:szCs w:val="18"/>
              </w:rPr>
            </w:pPr>
          </w:p>
          <w:p w14:paraId="59916E24" w14:textId="77777777" w:rsidR="009E26F6" w:rsidRPr="00354A08" w:rsidRDefault="009E26F6" w:rsidP="009E26F6">
            <w:pPr>
              <w:rPr>
                <w:b/>
                <w:sz w:val="18"/>
                <w:szCs w:val="18"/>
              </w:rPr>
            </w:pPr>
            <w:r w:rsidRPr="00354A08">
              <w:rPr>
                <w:b/>
                <w:sz w:val="18"/>
                <w:szCs w:val="18"/>
              </w:rPr>
              <w:t>AO4.6</w:t>
            </w:r>
          </w:p>
          <w:p w14:paraId="3B3B51EA" w14:textId="77777777" w:rsidR="009E26F6" w:rsidRPr="0085108D" w:rsidRDefault="009E26F6" w:rsidP="009E26F6">
            <w:pPr>
              <w:rPr>
                <w:sz w:val="18"/>
                <w:szCs w:val="18"/>
              </w:rPr>
            </w:pPr>
            <w:r w:rsidRPr="0085108D">
              <w:rPr>
                <w:sz w:val="18"/>
                <w:szCs w:val="18"/>
              </w:rPr>
              <w:t xml:space="preserve">Any outdoor lighting associated with the market is designed, installed, operated and maintained in accordance with </w:t>
            </w:r>
            <w:r w:rsidRPr="0085108D">
              <w:rPr>
                <w:i/>
                <w:sz w:val="18"/>
                <w:szCs w:val="18"/>
              </w:rPr>
              <w:t>AS4282 – The Control of the Obtrusive Effects of Outdoor Lighting.</w:t>
            </w:r>
          </w:p>
          <w:p w14:paraId="6DC25AFE" w14:textId="77777777" w:rsidR="009E26F6" w:rsidRDefault="009E26F6" w:rsidP="009E26F6">
            <w:pPr>
              <w:rPr>
                <w:sz w:val="18"/>
                <w:szCs w:val="18"/>
              </w:rPr>
            </w:pPr>
          </w:p>
          <w:p w14:paraId="5429AC12" w14:textId="77777777" w:rsidR="009E26F6" w:rsidRPr="00354A08" w:rsidRDefault="009E26F6" w:rsidP="009E26F6">
            <w:pPr>
              <w:rPr>
                <w:b/>
                <w:sz w:val="18"/>
                <w:szCs w:val="18"/>
              </w:rPr>
            </w:pPr>
            <w:r w:rsidRPr="00354A08">
              <w:rPr>
                <w:b/>
                <w:sz w:val="18"/>
                <w:szCs w:val="18"/>
              </w:rPr>
              <w:t>AO4.7</w:t>
            </w:r>
          </w:p>
          <w:p w14:paraId="5DBB1AA9" w14:textId="77777777" w:rsidR="009E26F6" w:rsidRPr="0085108D" w:rsidRDefault="009E26F6" w:rsidP="009E26F6">
            <w:pPr>
              <w:rPr>
                <w:sz w:val="18"/>
                <w:szCs w:val="18"/>
              </w:rPr>
            </w:pPr>
            <w:r w:rsidRPr="0085108D">
              <w:rPr>
                <w:sz w:val="18"/>
                <w:szCs w:val="18"/>
              </w:rPr>
              <w:t>Any temporary lighting is dismantled immediately on closure of the markets.</w:t>
            </w:r>
          </w:p>
        </w:tc>
        <w:tc>
          <w:tcPr>
            <w:tcW w:w="5439" w:type="dxa"/>
            <w:tcBorders>
              <w:bottom w:val="single" w:sz="4" w:space="0" w:color="auto"/>
            </w:tcBorders>
          </w:tcPr>
          <w:p w14:paraId="7BF69091" w14:textId="4FFB8C89" w:rsidR="009E26F6" w:rsidRDefault="009E26F6" w:rsidP="009E26F6">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E26F6" w:rsidRPr="0085108D" w14:paraId="620F9F0B" w14:textId="3D14F7FF" w:rsidTr="009E26F6">
        <w:tc>
          <w:tcPr>
            <w:tcW w:w="8505" w:type="dxa"/>
            <w:gridSpan w:val="2"/>
            <w:shd w:val="clear" w:color="auto" w:fill="D9D9D9"/>
          </w:tcPr>
          <w:p w14:paraId="4359AB5B" w14:textId="77777777" w:rsidR="009E26F6" w:rsidRPr="0085108D" w:rsidRDefault="009E26F6" w:rsidP="009E26F6">
            <w:pPr>
              <w:rPr>
                <w:b/>
                <w:bCs/>
                <w:i/>
                <w:iCs/>
                <w:sz w:val="18"/>
              </w:rPr>
            </w:pPr>
            <w:r w:rsidRPr="0085108D">
              <w:rPr>
                <w:b/>
                <w:bCs/>
                <w:i/>
                <w:iCs/>
                <w:sz w:val="18"/>
              </w:rPr>
              <w:lastRenderedPageBreak/>
              <w:t xml:space="preserve">Waste </w:t>
            </w:r>
            <w:r>
              <w:rPr>
                <w:b/>
                <w:bCs/>
                <w:i/>
                <w:iCs/>
                <w:sz w:val="18"/>
              </w:rPr>
              <w:t>m</w:t>
            </w:r>
            <w:r w:rsidRPr="0085108D">
              <w:rPr>
                <w:b/>
                <w:bCs/>
                <w:i/>
                <w:iCs/>
                <w:sz w:val="18"/>
              </w:rPr>
              <w:t>anagement</w:t>
            </w:r>
          </w:p>
        </w:tc>
        <w:tc>
          <w:tcPr>
            <w:tcW w:w="5439" w:type="dxa"/>
            <w:shd w:val="clear" w:color="auto" w:fill="D9D9D9"/>
          </w:tcPr>
          <w:p w14:paraId="687ACC13" w14:textId="77777777" w:rsidR="009E26F6" w:rsidRPr="0085108D" w:rsidRDefault="009E26F6" w:rsidP="009E26F6">
            <w:pPr>
              <w:rPr>
                <w:b/>
                <w:bCs/>
                <w:i/>
                <w:iCs/>
                <w:sz w:val="18"/>
              </w:rPr>
            </w:pPr>
          </w:p>
        </w:tc>
      </w:tr>
      <w:tr w:rsidR="009E26F6" w:rsidRPr="0085108D" w14:paraId="51999395" w14:textId="49F3D7F5" w:rsidTr="009E26F6">
        <w:tc>
          <w:tcPr>
            <w:tcW w:w="4167" w:type="dxa"/>
            <w:shd w:val="clear" w:color="auto" w:fill="auto"/>
          </w:tcPr>
          <w:p w14:paraId="0C5552CC" w14:textId="77777777" w:rsidR="009E26F6" w:rsidRPr="0085108D" w:rsidRDefault="009E26F6" w:rsidP="009E26F6">
            <w:pPr>
              <w:rPr>
                <w:b/>
                <w:sz w:val="18"/>
                <w:szCs w:val="18"/>
              </w:rPr>
            </w:pPr>
            <w:r w:rsidRPr="0085108D">
              <w:rPr>
                <w:b/>
                <w:sz w:val="18"/>
                <w:szCs w:val="18"/>
              </w:rPr>
              <w:t>PO5</w:t>
            </w:r>
          </w:p>
          <w:p w14:paraId="405621DE" w14:textId="77777777" w:rsidR="009E26F6" w:rsidRPr="0085108D" w:rsidRDefault="009E26F6" w:rsidP="009E26F6">
            <w:pPr>
              <w:rPr>
                <w:sz w:val="18"/>
                <w:szCs w:val="18"/>
              </w:rPr>
            </w:pPr>
            <w:r w:rsidRPr="0085108D">
              <w:rPr>
                <w:sz w:val="18"/>
                <w:szCs w:val="18"/>
              </w:rPr>
              <w:t>The market is established and operated to provide a safe and healthy environment and provides waste disposal facilities which are appropriate to the type and scale of the market.</w:t>
            </w:r>
          </w:p>
        </w:tc>
        <w:tc>
          <w:tcPr>
            <w:tcW w:w="4338" w:type="dxa"/>
            <w:shd w:val="clear" w:color="auto" w:fill="auto"/>
          </w:tcPr>
          <w:p w14:paraId="435E1F9C" w14:textId="77777777" w:rsidR="009E26F6" w:rsidRPr="0085108D" w:rsidRDefault="009E26F6" w:rsidP="009E26F6">
            <w:pPr>
              <w:rPr>
                <w:b/>
                <w:sz w:val="18"/>
                <w:szCs w:val="18"/>
              </w:rPr>
            </w:pPr>
            <w:r>
              <w:rPr>
                <w:b/>
                <w:sz w:val="18"/>
                <w:szCs w:val="18"/>
              </w:rPr>
              <w:t>AO5.1</w:t>
            </w:r>
          </w:p>
          <w:p w14:paraId="0CEF74F9" w14:textId="77777777" w:rsidR="009E26F6" w:rsidRDefault="009E26F6" w:rsidP="009E26F6">
            <w:pPr>
              <w:rPr>
                <w:sz w:val="18"/>
                <w:szCs w:val="18"/>
              </w:rPr>
            </w:pPr>
            <w:r>
              <w:rPr>
                <w:sz w:val="18"/>
                <w:szCs w:val="18"/>
              </w:rPr>
              <w:t>The market is operated in accordance with an approved waste management plan.</w:t>
            </w:r>
          </w:p>
          <w:p w14:paraId="59672B01" w14:textId="77777777" w:rsidR="009E26F6" w:rsidRDefault="009E26F6" w:rsidP="009E26F6">
            <w:pPr>
              <w:rPr>
                <w:sz w:val="18"/>
                <w:szCs w:val="18"/>
              </w:rPr>
            </w:pPr>
          </w:p>
          <w:p w14:paraId="65E9A831" w14:textId="77777777" w:rsidR="009E26F6" w:rsidRPr="00354A08" w:rsidRDefault="009E26F6" w:rsidP="009E26F6">
            <w:pPr>
              <w:rPr>
                <w:b/>
                <w:sz w:val="18"/>
                <w:szCs w:val="18"/>
              </w:rPr>
            </w:pPr>
            <w:r w:rsidRPr="00354A08">
              <w:rPr>
                <w:b/>
                <w:sz w:val="18"/>
                <w:szCs w:val="18"/>
              </w:rPr>
              <w:t>AO5.2</w:t>
            </w:r>
          </w:p>
          <w:p w14:paraId="4FE6500B" w14:textId="77777777" w:rsidR="009E26F6" w:rsidRPr="0085108D" w:rsidRDefault="009E26F6" w:rsidP="009E26F6">
            <w:pPr>
              <w:rPr>
                <w:sz w:val="18"/>
                <w:szCs w:val="18"/>
              </w:rPr>
            </w:pPr>
            <w:r>
              <w:rPr>
                <w:sz w:val="18"/>
                <w:szCs w:val="18"/>
              </w:rPr>
              <w:t xml:space="preserve">The use area of the market is left in a clean state at the end of each market day. </w:t>
            </w:r>
          </w:p>
        </w:tc>
        <w:tc>
          <w:tcPr>
            <w:tcW w:w="5439" w:type="dxa"/>
          </w:tcPr>
          <w:p w14:paraId="2AB0B0CA" w14:textId="7236C39D" w:rsidR="009E26F6" w:rsidRDefault="009E26F6" w:rsidP="009E26F6">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E26F6" w:rsidRPr="0085108D" w14:paraId="4F02286E" w14:textId="577B069B" w:rsidTr="009E26F6">
        <w:tc>
          <w:tcPr>
            <w:tcW w:w="8505" w:type="dxa"/>
            <w:gridSpan w:val="2"/>
            <w:shd w:val="clear" w:color="auto" w:fill="D9D9D9"/>
          </w:tcPr>
          <w:p w14:paraId="0BBF8FF4" w14:textId="77777777" w:rsidR="009E26F6" w:rsidRPr="0085108D" w:rsidRDefault="009E26F6" w:rsidP="009E26F6">
            <w:pPr>
              <w:rPr>
                <w:b/>
                <w:i/>
                <w:sz w:val="18"/>
                <w:szCs w:val="18"/>
              </w:rPr>
            </w:pPr>
            <w:r>
              <w:rPr>
                <w:b/>
                <w:i/>
                <w:sz w:val="18"/>
                <w:szCs w:val="18"/>
              </w:rPr>
              <w:t>Maintenance of pedestrian movement</w:t>
            </w:r>
          </w:p>
        </w:tc>
        <w:tc>
          <w:tcPr>
            <w:tcW w:w="5439" w:type="dxa"/>
            <w:shd w:val="clear" w:color="auto" w:fill="D9D9D9"/>
          </w:tcPr>
          <w:p w14:paraId="25B93E41" w14:textId="77777777" w:rsidR="009E26F6" w:rsidRDefault="009E26F6" w:rsidP="009E26F6">
            <w:pPr>
              <w:rPr>
                <w:b/>
                <w:i/>
                <w:sz w:val="18"/>
                <w:szCs w:val="18"/>
              </w:rPr>
            </w:pPr>
          </w:p>
        </w:tc>
      </w:tr>
      <w:tr w:rsidR="009E26F6" w:rsidRPr="0085108D" w14:paraId="48FBCA31" w14:textId="4E960433" w:rsidTr="009E26F6">
        <w:tc>
          <w:tcPr>
            <w:tcW w:w="4167" w:type="dxa"/>
            <w:shd w:val="clear" w:color="auto" w:fill="auto"/>
          </w:tcPr>
          <w:p w14:paraId="20D5E4EC" w14:textId="77777777" w:rsidR="009E26F6" w:rsidRPr="0085108D" w:rsidRDefault="009E26F6" w:rsidP="009E26F6">
            <w:pPr>
              <w:rPr>
                <w:b/>
                <w:sz w:val="18"/>
                <w:szCs w:val="18"/>
              </w:rPr>
            </w:pPr>
            <w:r w:rsidRPr="0085108D">
              <w:rPr>
                <w:b/>
                <w:sz w:val="18"/>
                <w:szCs w:val="18"/>
              </w:rPr>
              <w:t>PO6</w:t>
            </w:r>
          </w:p>
          <w:p w14:paraId="48BBE6DC" w14:textId="77777777" w:rsidR="009E26F6" w:rsidRPr="0085108D" w:rsidRDefault="009E26F6" w:rsidP="009E26F6">
            <w:pPr>
              <w:rPr>
                <w:sz w:val="18"/>
                <w:szCs w:val="18"/>
              </w:rPr>
            </w:pPr>
            <w:r>
              <w:rPr>
                <w:sz w:val="18"/>
                <w:szCs w:val="18"/>
              </w:rPr>
              <w:t>The market maintains safe pedestrian movement through the market area.</w:t>
            </w:r>
          </w:p>
        </w:tc>
        <w:tc>
          <w:tcPr>
            <w:tcW w:w="4338" w:type="dxa"/>
            <w:shd w:val="clear" w:color="auto" w:fill="auto"/>
          </w:tcPr>
          <w:p w14:paraId="6B945771" w14:textId="77777777" w:rsidR="009E26F6" w:rsidRPr="0085108D" w:rsidRDefault="009E26F6" w:rsidP="009E26F6">
            <w:pPr>
              <w:rPr>
                <w:b/>
                <w:sz w:val="18"/>
                <w:szCs w:val="18"/>
              </w:rPr>
            </w:pPr>
            <w:r>
              <w:rPr>
                <w:b/>
                <w:sz w:val="18"/>
                <w:szCs w:val="18"/>
              </w:rPr>
              <w:t>AO6</w:t>
            </w:r>
          </w:p>
          <w:p w14:paraId="34EB7BDE" w14:textId="77777777" w:rsidR="009E26F6" w:rsidRPr="0085108D" w:rsidRDefault="009E26F6" w:rsidP="009E26F6">
            <w:pPr>
              <w:rPr>
                <w:sz w:val="18"/>
                <w:szCs w:val="18"/>
              </w:rPr>
            </w:pPr>
            <w:r w:rsidRPr="0085108D">
              <w:rPr>
                <w:sz w:val="18"/>
                <w:szCs w:val="18"/>
              </w:rPr>
              <w:t>Where the market is conducted on a footpath and the adjoining road remains ope</w:t>
            </w:r>
            <w:r>
              <w:rPr>
                <w:sz w:val="18"/>
                <w:szCs w:val="18"/>
              </w:rPr>
              <w:t>n to vehicle use, a minimum 1.2</w:t>
            </w:r>
            <w:r w:rsidRPr="0085108D">
              <w:rPr>
                <w:sz w:val="18"/>
                <w:szCs w:val="18"/>
              </w:rPr>
              <w:t>m clearance from the kerb to any market structure or use area is provided.</w:t>
            </w:r>
          </w:p>
        </w:tc>
        <w:tc>
          <w:tcPr>
            <w:tcW w:w="5439" w:type="dxa"/>
          </w:tcPr>
          <w:p w14:paraId="6C2C0865" w14:textId="39FB4B48" w:rsidR="009E26F6" w:rsidRDefault="009E26F6" w:rsidP="009E26F6">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6121EFBA" w14:textId="77777777" w:rsidR="00B47004" w:rsidRDefault="00B47004" w:rsidP="00AD79FE"/>
    <w:p w14:paraId="6DF6AF53" w14:textId="77777777" w:rsidR="00B47004" w:rsidRPr="00AD79FE" w:rsidRDefault="00B47004" w:rsidP="00AD79FE"/>
    <w:sectPr w:rsidR="00B47004" w:rsidRPr="00AD79FE"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AC3C84">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AC3C84">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 w:id="1">
    <w:p w14:paraId="7E888BC5" w14:textId="77777777" w:rsidR="009E26F6" w:rsidRPr="006365B7" w:rsidRDefault="009E26F6" w:rsidP="009E26F6">
      <w:pPr>
        <w:pStyle w:val="FootnoteText"/>
        <w:ind w:left="284" w:right="5951" w:hanging="284"/>
        <w:rPr>
          <w:sz w:val="14"/>
          <w:szCs w:val="14"/>
        </w:rPr>
      </w:pPr>
      <w:r w:rsidRPr="00B47F3C">
        <w:rPr>
          <w:rStyle w:val="FootnoteReference"/>
          <w:sz w:val="18"/>
          <w:szCs w:val="18"/>
        </w:rPr>
        <w:footnoteRef/>
      </w:r>
      <w:r w:rsidRPr="00B47F3C">
        <w:rPr>
          <w:sz w:val="18"/>
          <w:szCs w:val="18"/>
        </w:rPr>
        <w:t xml:space="preserve"> </w:t>
      </w:r>
      <w:r>
        <w:rPr>
          <w:sz w:val="14"/>
          <w:szCs w:val="14"/>
        </w:rPr>
        <w:tab/>
        <w:t xml:space="preserve">Editor’s note—a market conducted on public land and roads requires authorisation from the Council as the land manager for these community assets. Compliance with the requirements of the planning scheme does not, on its own, provide authorisation for a market to be conducted. Potential market operators should contact Council for further 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0460" w14:textId="569F6E0D" w:rsidR="00F17CEA" w:rsidRDefault="00F17CEA" w:rsidP="00480409">
    <w:pPr>
      <w:pStyle w:val="Header"/>
      <w:tabs>
        <w:tab w:val="clear" w:pos="4153"/>
        <w:tab w:val="clear" w:pos="8306"/>
        <w:tab w:val="right" w:pos="14173"/>
      </w:tabs>
      <w:rPr>
        <w:sz w:val="14"/>
        <w:szCs w:val="14"/>
      </w:rPr>
    </w:pPr>
    <w:proofErr w:type="gramStart"/>
    <w:r>
      <w:rPr>
        <w:sz w:val="14"/>
        <w:szCs w:val="14"/>
      </w:rPr>
      <w:t>9.2  Use</w:t>
    </w:r>
    <w:proofErr w:type="gramEnd"/>
    <w:r>
      <w:rPr>
        <w:sz w:val="14"/>
        <w:szCs w:val="14"/>
      </w:rPr>
      <w:t xml:space="preserve"> codes</w:t>
    </w:r>
    <w:r w:rsidR="00480409">
      <w:rPr>
        <w:sz w:val="14"/>
        <w:szCs w:val="14"/>
      </w:rPr>
      <w:tab/>
      <w:t>Editable word version</w:t>
    </w:r>
  </w:p>
  <w:p w14:paraId="33FF00DA" w14:textId="063BE70B" w:rsidR="00F17CEA" w:rsidRPr="0076688A" w:rsidRDefault="009E26F6" w:rsidP="0076688A">
    <w:pPr>
      <w:rPr>
        <w:sz w:val="14"/>
        <w:szCs w:val="14"/>
      </w:rPr>
    </w:pPr>
    <w:r>
      <w:rPr>
        <w:b/>
        <w:noProof/>
        <w:sz w:val="14"/>
        <w:szCs w:val="14"/>
      </w:rPr>
      <w:t>9.2.10</w:t>
    </w:r>
    <w:r w:rsidR="005B563F" w:rsidRPr="005B563F">
      <w:rPr>
        <w:b/>
        <w:noProof/>
        <w:sz w:val="14"/>
        <w:szCs w:val="14"/>
      </w:rPr>
      <w:t xml:space="preserve"> </w:t>
    </w:r>
    <w:r w:rsidR="005B563F">
      <w:rPr>
        <w:b/>
        <w:noProof/>
        <w:sz w:val="14"/>
        <w:szCs w:val="14"/>
      </w:rPr>
      <w:t xml:space="preserve"> </w:t>
    </w:r>
    <w:r>
      <w:rPr>
        <w:b/>
        <w:noProof/>
        <w:sz w:val="14"/>
        <w:szCs w:val="14"/>
      </w:rPr>
      <w:t>Market</w:t>
    </w:r>
    <w:r w:rsidR="005B563F" w:rsidRPr="005B563F">
      <w:rPr>
        <w:b/>
        <w:noProof/>
        <w:sz w:val="14"/>
        <w:szCs w:val="14"/>
      </w:rPr>
      <w:t xml:space="preserve"> 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proofErr w:type="gramStart"/>
    <w:r w:rsidR="00F17CEA">
      <w:rPr>
        <w:sz w:val="14"/>
        <w:szCs w:val="14"/>
      </w:rPr>
      <w:t>9.2  Use</w:t>
    </w:r>
    <w:proofErr w:type="gramEnd"/>
    <w:r w:rsidR="00F17CEA">
      <w:rPr>
        <w:sz w:val="14"/>
        <w:szCs w:val="14"/>
      </w:rPr>
      <w:t xml:space="preserve"> codes</w:t>
    </w:r>
  </w:p>
  <w:p w14:paraId="317B0F38" w14:textId="0C344895"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9.2.</w:t>
    </w:r>
    <w:r w:rsidR="009E26F6">
      <w:rPr>
        <w:b/>
        <w:noProof/>
        <w:sz w:val="14"/>
        <w:szCs w:val="14"/>
      </w:rPr>
      <w:t>10</w:t>
    </w:r>
    <w:r w:rsidR="005B563F">
      <w:rPr>
        <w:b/>
        <w:noProof/>
        <w:sz w:val="14"/>
        <w:szCs w:val="14"/>
      </w:rPr>
      <w:t xml:space="preserve"> </w:t>
    </w:r>
    <w:r w:rsidR="005B563F" w:rsidRPr="005B563F">
      <w:rPr>
        <w:b/>
        <w:noProof/>
        <w:sz w:val="14"/>
        <w:szCs w:val="14"/>
      </w:rPr>
      <w:t xml:space="preserve"> </w:t>
    </w:r>
    <w:r w:rsidR="009E26F6">
      <w:rPr>
        <w:b/>
        <w:noProof/>
        <w:sz w:val="14"/>
        <w:szCs w:val="14"/>
      </w:rPr>
      <w:t>Market</w:t>
    </w:r>
    <w:r w:rsidR="00867839">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AD7A62"/>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C440C5"/>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C60735"/>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A366BE3"/>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D0D51E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1551F7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11">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AD76D6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F76175E"/>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07B53B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2EC7BA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4865C2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D5752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AE84CF9"/>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DE1597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E1C36B9"/>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043249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15E2EDA"/>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592689D"/>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3A81164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3C025A43"/>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EB3254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EBE3D3D"/>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16760F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46804E84"/>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591D6FE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A9E332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C9759C9"/>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0DE00C6"/>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7197CC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D983BE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09D14AE"/>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49005E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nsid w:val="77CF1CA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abstractNumId w:val="11"/>
  </w:num>
  <w:num w:numId="2">
    <w:abstractNumId w:val="34"/>
  </w:num>
  <w:num w:numId="3">
    <w:abstractNumId w:val="14"/>
  </w:num>
  <w:num w:numId="4">
    <w:abstractNumId w:val="23"/>
  </w:num>
  <w:num w:numId="5">
    <w:abstractNumId w:val="22"/>
  </w:num>
  <w:num w:numId="6">
    <w:abstractNumId w:val="8"/>
  </w:num>
  <w:num w:numId="7">
    <w:abstractNumId w:val="44"/>
  </w:num>
  <w:num w:numId="8">
    <w:abstractNumId w:val="1"/>
  </w:num>
  <w:num w:numId="9">
    <w:abstractNumId w:val="10"/>
  </w:num>
  <w:num w:numId="10">
    <w:abstractNumId w:val="26"/>
  </w:num>
  <w:num w:numId="11">
    <w:abstractNumId w:val="39"/>
  </w:num>
  <w:num w:numId="12">
    <w:abstractNumId w:val="0"/>
  </w:num>
  <w:num w:numId="13">
    <w:abstractNumId w:val="46"/>
  </w:num>
  <w:num w:numId="14">
    <w:abstractNumId w:val="2"/>
  </w:num>
  <w:num w:numId="15">
    <w:abstractNumId w:val="16"/>
  </w:num>
  <w:num w:numId="16">
    <w:abstractNumId w:val="30"/>
  </w:num>
  <w:num w:numId="17">
    <w:abstractNumId w:val="45"/>
  </w:num>
  <w:num w:numId="18">
    <w:abstractNumId w:val="15"/>
  </w:num>
  <w:num w:numId="19">
    <w:abstractNumId w:val="24"/>
  </w:num>
  <w:num w:numId="20">
    <w:abstractNumId w:val="2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3"/>
  </w:num>
  <w:num w:numId="24">
    <w:abstractNumId w:val="19"/>
  </w:num>
  <w:num w:numId="25">
    <w:abstractNumId w:val="31"/>
  </w:num>
  <w:num w:numId="26">
    <w:abstractNumId w:val="12"/>
  </w:num>
  <w:num w:numId="27">
    <w:abstractNumId w:val="41"/>
  </w:num>
  <w:num w:numId="28">
    <w:abstractNumId w:val="7"/>
  </w:num>
  <w:num w:numId="29">
    <w:abstractNumId w:val="18"/>
  </w:num>
  <w:num w:numId="30">
    <w:abstractNumId w:val="3"/>
  </w:num>
  <w:num w:numId="31">
    <w:abstractNumId w:val="13"/>
  </w:num>
  <w:num w:numId="32">
    <w:abstractNumId w:val="17"/>
  </w:num>
  <w:num w:numId="33">
    <w:abstractNumId w:val="20"/>
  </w:num>
  <w:num w:numId="34">
    <w:abstractNumId w:val="40"/>
  </w:num>
  <w:num w:numId="35">
    <w:abstractNumId w:val="27"/>
  </w:num>
  <w:num w:numId="36">
    <w:abstractNumId w:val="5"/>
  </w:num>
  <w:num w:numId="37">
    <w:abstractNumId w:val="42"/>
  </w:num>
  <w:num w:numId="38">
    <w:abstractNumId w:val="32"/>
  </w:num>
  <w:num w:numId="39">
    <w:abstractNumId w:val="35"/>
  </w:num>
  <w:num w:numId="40">
    <w:abstractNumId w:val="43"/>
  </w:num>
  <w:num w:numId="41">
    <w:abstractNumId w:val="25"/>
  </w:num>
  <w:num w:numId="42">
    <w:abstractNumId w:val="29"/>
  </w:num>
  <w:num w:numId="43">
    <w:abstractNumId w:val="4"/>
  </w:num>
  <w:num w:numId="44">
    <w:abstractNumId w:val="21"/>
  </w:num>
  <w:num w:numId="45">
    <w:abstractNumId w:val="9"/>
  </w:num>
  <w:num w:numId="46">
    <w:abstractNumId w:val="37"/>
  </w:num>
  <w:num w:numId="47">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E3C7B9B7-377B-4079-8D9B-E0854D58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4958</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4</cp:revision>
  <cp:lastPrinted>2020-01-21T03:32:00Z</cp:lastPrinted>
  <dcterms:created xsi:type="dcterms:W3CDTF">2020-02-07T01:32:00Z</dcterms:created>
  <dcterms:modified xsi:type="dcterms:W3CDTF">2020-02-07T01:34:00Z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