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AD0D8" w14:textId="4F878A4C" w:rsidR="006E51B0" w:rsidRPr="00F871FA" w:rsidRDefault="009C3B65" w:rsidP="00F871FA">
      <w:pPr>
        <w:pStyle w:val="Heading3"/>
      </w:pPr>
      <w:bookmarkStart w:id="0" w:name="_Toc30080846"/>
      <w:r w:rsidRPr="00F871FA">
        <w:t>Business uses code</w:t>
      </w:r>
      <w:bookmarkEnd w:id="0"/>
    </w:p>
    <w:p w14:paraId="443A9954" w14:textId="77777777" w:rsidR="008E04FE" w:rsidRPr="00F871FA" w:rsidRDefault="008E04FE" w:rsidP="0096113F">
      <w:pPr>
        <w:pStyle w:val="Heading4"/>
        <w:ind w:right="5951"/>
      </w:pPr>
      <w:r w:rsidRPr="00F871FA">
        <w:t>Application</w:t>
      </w:r>
    </w:p>
    <w:p w14:paraId="17190CF6" w14:textId="77777777" w:rsidR="00782206" w:rsidRPr="00D74980" w:rsidRDefault="00CC07E7" w:rsidP="0096113F">
      <w:pPr>
        <w:ind w:right="5951"/>
        <w:rPr>
          <w:sz w:val="18"/>
          <w:szCs w:val="18"/>
        </w:rPr>
      </w:pPr>
      <w:r>
        <w:rPr>
          <w:sz w:val="18"/>
          <w:szCs w:val="18"/>
        </w:rPr>
        <w:t>This code applies to</w:t>
      </w:r>
      <w:r w:rsidR="00782206" w:rsidRPr="00D74980">
        <w:rPr>
          <w:sz w:val="18"/>
          <w:szCs w:val="18"/>
        </w:rPr>
        <w:t xml:space="preserve"> development identified as requiring assessment against the Business uses code by the tables of assessment in </w:t>
      </w:r>
      <w:r w:rsidR="00782206" w:rsidRPr="00D74980">
        <w:rPr>
          <w:b/>
          <w:sz w:val="18"/>
          <w:szCs w:val="18"/>
        </w:rPr>
        <w:t>Part 5 (Tables of assessment)</w:t>
      </w:r>
      <w:r w:rsidR="00782206" w:rsidRPr="00D74980">
        <w:rPr>
          <w:sz w:val="18"/>
          <w:szCs w:val="18"/>
        </w:rPr>
        <w:t>.</w:t>
      </w:r>
    </w:p>
    <w:p w14:paraId="371308A4" w14:textId="77777777" w:rsidR="00782206" w:rsidRPr="00D74980" w:rsidRDefault="00782206" w:rsidP="0096113F">
      <w:pPr>
        <w:ind w:right="5951"/>
        <w:rPr>
          <w:sz w:val="18"/>
          <w:szCs w:val="18"/>
        </w:rPr>
      </w:pPr>
    </w:p>
    <w:p w14:paraId="703F5C28" w14:textId="77777777" w:rsidR="008E04FE" w:rsidRDefault="008E04FE" w:rsidP="0096113F">
      <w:pPr>
        <w:pStyle w:val="Heading4"/>
        <w:ind w:right="5951"/>
      </w:pPr>
      <w:r>
        <w:t>Purpose and overall outcomes</w:t>
      </w:r>
    </w:p>
    <w:p w14:paraId="49BF6FE7" w14:textId="77777777" w:rsidR="00425FAC" w:rsidRPr="00D74980" w:rsidRDefault="00425FAC" w:rsidP="0096113F">
      <w:pPr>
        <w:numPr>
          <w:ilvl w:val="0"/>
          <w:numId w:val="185"/>
        </w:numPr>
        <w:ind w:right="5951"/>
        <w:rPr>
          <w:sz w:val="18"/>
          <w:szCs w:val="18"/>
        </w:rPr>
      </w:pPr>
      <w:r w:rsidRPr="00D74980">
        <w:rPr>
          <w:sz w:val="18"/>
          <w:szCs w:val="18"/>
        </w:rPr>
        <w:t>The purpose of the Business uses code is to ensure that business uses</w:t>
      </w:r>
      <w:r w:rsidR="007F253B">
        <w:rPr>
          <w:sz w:val="18"/>
          <w:szCs w:val="18"/>
        </w:rPr>
        <w:t xml:space="preserve"> and other centre activities</w:t>
      </w:r>
      <w:r w:rsidRPr="00D74980">
        <w:rPr>
          <w:sz w:val="18"/>
          <w:szCs w:val="18"/>
        </w:rPr>
        <w:t>:-</w:t>
      </w:r>
    </w:p>
    <w:p w14:paraId="5034D70B" w14:textId="77777777" w:rsidR="00425FAC" w:rsidRPr="00D74980" w:rsidRDefault="00425FAC" w:rsidP="0096113F">
      <w:pPr>
        <w:ind w:right="5951"/>
        <w:rPr>
          <w:sz w:val="18"/>
          <w:szCs w:val="18"/>
        </w:rPr>
      </w:pPr>
    </w:p>
    <w:p w14:paraId="162AB0F1" w14:textId="77777777" w:rsidR="00425FAC" w:rsidRPr="00D74980" w:rsidRDefault="00425FAC" w:rsidP="0096113F">
      <w:pPr>
        <w:numPr>
          <w:ilvl w:val="1"/>
          <w:numId w:val="185"/>
        </w:numPr>
        <w:ind w:right="5951"/>
        <w:rPr>
          <w:sz w:val="18"/>
          <w:szCs w:val="18"/>
        </w:rPr>
      </w:pPr>
      <w:r w:rsidRPr="00D74980">
        <w:rPr>
          <w:sz w:val="18"/>
          <w:szCs w:val="18"/>
        </w:rPr>
        <w:t xml:space="preserve">are developed in a manner consistent with the </w:t>
      </w:r>
      <w:r w:rsidR="0061556A" w:rsidRPr="00D74980">
        <w:rPr>
          <w:sz w:val="18"/>
          <w:szCs w:val="18"/>
        </w:rPr>
        <w:t>Bundaberg Region</w:t>
      </w:r>
      <w:r w:rsidRPr="00D74980">
        <w:rPr>
          <w:sz w:val="18"/>
          <w:szCs w:val="18"/>
        </w:rPr>
        <w:t xml:space="preserve"> Activity Centre Network; and</w:t>
      </w:r>
      <w:bookmarkStart w:id="1" w:name="_GoBack"/>
      <w:bookmarkEnd w:id="1"/>
    </w:p>
    <w:p w14:paraId="7ED2CF42" w14:textId="77777777" w:rsidR="00F06895" w:rsidRPr="00D74980" w:rsidRDefault="00F06895" w:rsidP="0096113F">
      <w:pPr>
        <w:ind w:left="1134" w:right="5951"/>
        <w:rPr>
          <w:sz w:val="18"/>
          <w:szCs w:val="18"/>
        </w:rPr>
      </w:pPr>
    </w:p>
    <w:p w14:paraId="786622A4" w14:textId="77777777" w:rsidR="00425FAC" w:rsidRPr="00D74980" w:rsidRDefault="00425FAC" w:rsidP="0096113F">
      <w:pPr>
        <w:numPr>
          <w:ilvl w:val="1"/>
          <w:numId w:val="185"/>
        </w:numPr>
        <w:ind w:right="5951"/>
        <w:rPr>
          <w:sz w:val="18"/>
          <w:szCs w:val="18"/>
        </w:rPr>
      </w:pPr>
      <w:proofErr w:type="gramStart"/>
      <w:r w:rsidRPr="00D74980">
        <w:rPr>
          <w:sz w:val="18"/>
          <w:szCs w:val="18"/>
        </w:rPr>
        <w:t>are</w:t>
      </w:r>
      <w:proofErr w:type="gramEnd"/>
      <w:r w:rsidRPr="00D74980">
        <w:rPr>
          <w:sz w:val="18"/>
          <w:szCs w:val="18"/>
        </w:rPr>
        <w:t xml:space="preserve"> of a high quality design which reflects good centre design principles and appropriately responds to local character, environment and amenity considerations.</w:t>
      </w:r>
    </w:p>
    <w:p w14:paraId="014BDD9A" w14:textId="77777777" w:rsidR="00425FAC" w:rsidRPr="00D74980" w:rsidRDefault="00425FAC" w:rsidP="00D1592C">
      <w:pPr>
        <w:ind w:right="5951"/>
        <w:rPr>
          <w:sz w:val="18"/>
          <w:szCs w:val="18"/>
        </w:rPr>
      </w:pPr>
    </w:p>
    <w:p w14:paraId="5680FF56" w14:textId="77777777" w:rsidR="00425FAC" w:rsidRPr="00D74980" w:rsidRDefault="00425FAC" w:rsidP="00D1592C">
      <w:pPr>
        <w:numPr>
          <w:ilvl w:val="0"/>
          <w:numId w:val="185"/>
        </w:numPr>
        <w:ind w:right="5951"/>
        <w:rPr>
          <w:sz w:val="18"/>
          <w:szCs w:val="18"/>
        </w:rPr>
      </w:pPr>
      <w:r w:rsidRPr="00D74980">
        <w:rPr>
          <w:sz w:val="18"/>
          <w:szCs w:val="18"/>
        </w:rPr>
        <w:t>The purpose of the Business uses code will be achieved through the following overall outcomes:-</w:t>
      </w:r>
    </w:p>
    <w:p w14:paraId="2DD06E65" w14:textId="77777777" w:rsidR="00425FAC" w:rsidRPr="00D74980" w:rsidRDefault="00425FAC" w:rsidP="00D1592C">
      <w:pPr>
        <w:ind w:right="5951"/>
        <w:rPr>
          <w:sz w:val="18"/>
          <w:szCs w:val="18"/>
        </w:rPr>
      </w:pPr>
    </w:p>
    <w:p w14:paraId="3027EA11" w14:textId="72047D2E" w:rsidR="00425FAC" w:rsidRPr="00D96886" w:rsidRDefault="00425FAC" w:rsidP="00D1592C">
      <w:pPr>
        <w:numPr>
          <w:ilvl w:val="1"/>
          <w:numId w:val="185"/>
        </w:numPr>
        <w:ind w:right="5951"/>
        <w:rPr>
          <w:sz w:val="18"/>
          <w:szCs w:val="18"/>
        </w:rPr>
      </w:pPr>
      <w:r w:rsidRPr="00D96886">
        <w:rPr>
          <w:sz w:val="18"/>
          <w:szCs w:val="18"/>
        </w:rPr>
        <w:t>a business use</w:t>
      </w:r>
      <w:r w:rsidR="007F253B" w:rsidRPr="00D96886">
        <w:rPr>
          <w:sz w:val="18"/>
          <w:szCs w:val="18"/>
        </w:rPr>
        <w:t xml:space="preserve"> </w:t>
      </w:r>
      <w:r w:rsidRPr="00D96886">
        <w:rPr>
          <w:sz w:val="18"/>
          <w:szCs w:val="18"/>
        </w:rPr>
        <w:t xml:space="preserve">is consistent with </w:t>
      </w:r>
      <w:r w:rsidR="00A47866" w:rsidRPr="00D96886">
        <w:rPr>
          <w:sz w:val="18"/>
          <w:szCs w:val="18"/>
        </w:rPr>
        <w:t>the role and function of the centre and the intentions of the zone it is located in</w:t>
      </w:r>
      <w:r w:rsidRPr="00D96886">
        <w:rPr>
          <w:sz w:val="18"/>
          <w:szCs w:val="18"/>
        </w:rPr>
        <w:t>;</w:t>
      </w:r>
    </w:p>
    <w:p w14:paraId="064B4BB2" w14:textId="77777777" w:rsidR="00425FAC" w:rsidRPr="00D74980" w:rsidRDefault="00425FAC" w:rsidP="00D1592C">
      <w:pPr>
        <w:ind w:right="5951"/>
        <w:rPr>
          <w:sz w:val="18"/>
          <w:szCs w:val="18"/>
        </w:rPr>
      </w:pPr>
    </w:p>
    <w:p w14:paraId="11A3A403" w14:textId="77777777" w:rsidR="00425FAC" w:rsidRPr="00D74980" w:rsidRDefault="00425FAC" w:rsidP="00D1592C">
      <w:pPr>
        <w:numPr>
          <w:ilvl w:val="1"/>
          <w:numId w:val="185"/>
        </w:numPr>
        <w:ind w:right="5951"/>
        <w:rPr>
          <w:sz w:val="18"/>
          <w:szCs w:val="18"/>
        </w:rPr>
      </w:pPr>
      <w:r w:rsidRPr="00D74980">
        <w:rPr>
          <w:sz w:val="18"/>
          <w:szCs w:val="18"/>
        </w:rPr>
        <w:t>a business use incorporates building and landscape design that responds to the character of the particular local area;</w:t>
      </w:r>
    </w:p>
    <w:p w14:paraId="4DD7D158" w14:textId="77777777" w:rsidR="00425FAC" w:rsidRPr="00D74980" w:rsidRDefault="00425FAC" w:rsidP="00D1592C">
      <w:pPr>
        <w:ind w:right="5951"/>
        <w:rPr>
          <w:sz w:val="18"/>
          <w:szCs w:val="18"/>
        </w:rPr>
      </w:pPr>
    </w:p>
    <w:p w14:paraId="6B86F708" w14:textId="77777777" w:rsidR="00425FAC" w:rsidRPr="00D74980" w:rsidRDefault="00425FAC" w:rsidP="00D1592C">
      <w:pPr>
        <w:numPr>
          <w:ilvl w:val="1"/>
          <w:numId w:val="185"/>
        </w:numPr>
        <w:ind w:right="5951"/>
        <w:rPr>
          <w:sz w:val="18"/>
          <w:szCs w:val="18"/>
        </w:rPr>
      </w:pPr>
      <w:r w:rsidRPr="00D74980">
        <w:rPr>
          <w:sz w:val="18"/>
          <w:szCs w:val="18"/>
        </w:rPr>
        <w:t>a business use is integrated into its surrounds and reflects high quality town centre design, streetsc</w:t>
      </w:r>
      <w:r w:rsidR="00920D7E" w:rsidRPr="00D74980">
        <w:rPr>
          <w:sz w:val="18"/>
          <w:szCs w:val="18"/>
        </w:rPr>
        <w:t>ape and landscaping principles;</w:t>
      </w:r>
      <w:r w:rsidR="004E76B3">
        <w:rPr>
          <w:sz w:val="18"/>
          <w:szCs w:val="18"/>
        </w:rPr>
        <w:t xml:space="preserve"> and</w:t>
      </w:r>
    </w:p>
    <w:p w14:paraId="33BFD47C" w14:textId="77777777" w:rsidR="00425FAC" w:rsidRPr="00D74980" w:rsidRDefault="00425FAC" w:rsidP="00D1592C">
      <w:pPr>
        <w:ind w:right="5951"/>
        <w:rPr>
          <w:sz w:val="18"/>
          <w:szCs w:val="18"/>
        </w:rPr>
      </w:pPr>
    </w:p>
    <w:p w14:paraId="61476625" w14:textId="77777777" w:rsidR="00425FAC" w:rsidRPr="00D74980" w:rsidRDefault="00425FAC" w:rsidP="00D1592C">
      <w:pPr>
        <w:numPr>
          <w:ilvl w:val="1"/>
          <w:numId w:val="185"/>
        </w:numPr>
        <w:ind w:right="5951"/>
        <w:rPr>
          <w:sz w:val="18"/>
          <w:szCs w:val="18"/>
        </w:rPr>
      </w:pPr>
      <w:proofErr w:type="gramStart"/>
      <w:r w:rsidRPr="00D74980">
        <w:rPr>
          <w:sz w:val="18"/>
          <w:szCs w:val="18"/>
        </w:rPr>
        <w:t>a</w:t>
      </w:r>
      <w:proofErr w:type="gramEnd"/>
      <w:r w:rsidRPr="00D74980">
        <w:rPr>
          <w:sz w:val="18"/>
          <w:szCs w:val="18"/>
        </w:rPr>
        <w:t xml:space="preserve"> business use avoids or mitigates adverse impacts upon the amenity, privacy or environmental quality of nearby residential uses.</w:t>
      </w:r>
    </w:p>
    <w:p w14:paraId="0B269620" w14:textId="77777777" w:rsidR="008E04FE" w:rsidRPr="00D74980" w:rsidRDefault="00006F37" w:rsidP="00D1592C">
      <w:pPr>
        <w:ind w:right="5951"/>
        <w:rPr>
          <w:sz w:val="18"/>
          <w:szCs w:val="18"/>
        </w:rPr>
      </w:pPr>
      <w:r w:rsidRPr="00D74980">
        <w:rPr>
          <w:sz w:val="18"/>
          <w:szCs w:val="18"/>
        </w:rPr>
        <w:t xml:space="preserve"> </w:t>
      </w:r>
    </w:p>
    <w:p w14:paraId="625A06B1" w14:textId="7C956CD2" w:rsidR="008E04FE" w:rsidRPr="008E04FE" w:rsidRDefault="002F3FE4" w:rsidP="00D1592C">
      <w:pPr>
        <w:pStyle w:val="Heading4"/>
        <w:ind w:right="5954"/>
      </w:pPr>
      <w:r>
        <w:t>Specific benchmarks for assessment</w:t>
      </w:r>
    </w:p>
    <w:p w14:paraId="32BF8F91" w14:textId="0B7CC1E8" w:rsidR="008E04FE" w:rsidRPr="008E04FE" w:rsidRDefault="00D71FA1" w:rsidP="00D1592C">
      <w:pPr>
        <w:pStyle w:val="Heading7"/>
        <w:keepNext/>
        <w:ind w:right="5954"/>
      </w:pPr>
      <w:bookmarkStart w:id="2" w:name="_Toc30080873"/>
      <w:r>
        <w:t>Benchmarks</w:t>
      </w:r>
      <w:r w:rsidR="008E04FE" w:rsidRPr="008E04FE">
        <w:t xml:space="preserve"> for assessable development</w:t>
      </w:r>
      <w:bookmarkEnd w:id="2"/>
    </w:p>
    <w:tbl>
      <w:tblPr>
        <w:tblW w:w="1417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167"/>
        <w:gridCol w:w="4338"/>
        <w:gridCol w:w="5665"/>
      </w:tblGrid>
      <w:tr w:rsidR="00D1592C" w:rsidRPr="00FD1AF3" w14:paraId="114D1629" w14:textId="5A9739D2" w:rsidTr="00D1592C">
        <w:trPr>
          <w:tblHeader/>
        </w:trPr>
        <w:tc>
          <w:tcPr>
            <w:tcW w:w="4167" w:type="dxa"/>
            <w:tcBorders>
              <w:bottom w:val="single" w:sz="4" w:space="0" w:color="auto"/>
            </w:tcBorders>
            <w:shd w:val="clear" w:color="auto" w:fill="000000"/>
          </w:tcPr>
          <w:p w14:paraId="79F36A4A" w14:textId="77777777" w:rsidR="00D1592C" w:rsidRPr="00FD1AF3" w:rsidRDefault="00D1592C" w:rsidP="00D1592C">
            <w:pPr>
              <w:keepNext/>
              <w:rPr>
                <w:b/>
                <w:sz w:val="18"/>
                <w:szCs w:val="18"/>
              </w:rPr>
            </w:pPr>
            <w:r w:rsidRPr="00FD1AF3">
              <w:rPr>
                <w:b/>
                <w:sz w:val="18"/>
                <w:szCs w:val="18"/>
              </w:rPr>
              <w:t xml:space="preserve">Performance </w:t>
            </w:r>
            <w:r>
              <w:rPr>
                <w:b/>
                <w:sz w:val="18"/>
                <w:szCs w:val="18"/>
              </w:rPr>
              <w:t>o</w:t>
            </w:r>
            <w:r w:rsidRPr="00FD1AF3">
              <w:rPr>
                <w:b/>
                <w:sz w:val="18"/>
                <w:szCs w:val="18"/>
              </w:rPr>
              <w:t>utcomes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shd w:val="clear" w:color="auto" w:fill="000000"/>
          </w:tcPr>
          <w:p w14:paraId="0A419711" w14:textId="77777777" w:rsidR="00D1592C" w:rsidRPr="00FD1AF3" w:rsidRDefault="00D1592C" w:rsidP="00D1592C">
            <w:pPr>
              <w:keepNext/>
              <w:rPr>
                <w:b/>
                <w:sz w:val="18"/>
                <w:szCs w:val="18"/>
              </w:rPr>
            </w:pPr>
            <w:r w:rsidRPr="00FD1AF3">
              <w:rPr>
                <w:b/>
                <w:sz w:val="18"/>
                <w:szCs w:val="18"/>
              </w:rPr>
              <w:t xml:space="preserve">Acceptable </w:t>
            </w:r>
            <w:r>
              <w:rPr>
                <w:b/>
                <w:sz w:val="18"/>
                <w:szCs w:val="18"/>
              </w:rPr>
              <w:t>o</w:t>
            </w:r>
            <w:r w:rsidRPr="00FD1AF3">
              <w:rPr>
                <w:b/>
                <w:sz w:val="18"/>
                <w:szCs w:val="18"/>
              </w:rPr>
              <w:t>utcomes</w:t>
            </w:r>
          </w:p>
        </w:tc>
        <w:tc>
          <w:tcPr>
            <w:tcW w:w="5665" w:type="dxa"/>
            <w:tcBorders>
              <w:bottom w:val="single" w:sz="4" w:space="0" w:color="auto"/>
            </w:tcBorders>
            <w:shd w:val="clear" w:color="auto" w:fill="000000"/>
          </w:tcPr>
          <w:p w14:paraId="769211EA" w14:textId="5B9E4634" w:rsidR="00D1592C" w:rsidRPr="00FD1AF3" w:rsidRDefault="00D1592C" w:rsidP="00D1592C">
            <w:pPr>
              <w:keepNext/>
              <w:rPr>
                <w:b/>
                <w:sz w:val="18"/>
                <w:szCs w:val="18"/>
              </w:rPr>
            </w:pPr>
            <w:r w:rsidRPr="00C50906">
              <w:rPr>
                <w:rFonts w:cs="Arial"/>
                <w:b/>
                <w:sz w:val="18"/>
                <w:szCs w:val="18"/>
              </w:rPr>
              <w:t>Compliance / Representations</w:t>
            </w:r>
          </w:p>
        </w:tc>
      </w:tr>
      <w:tr w:rsidR="00D1592C" w:rsidRPr="00FD1AF3" w14:paraId="2523F38F" w14:textId="5CC63C09" w:rsidTr="00D1592C">
        <w:tc>
          <w:tcPr>
            <w:tcW w:w="8505" w:type="dxa"/>
            <w:gridSpan w:val="2"/>
            <w:shd w:val="clear" w:color="auto" w:fill="A6A6A6"/>
          </w:tcPr>
          <w:p w14:paraId="5557D219" w14:textId="77777777" w:rsidR="00D1592C" w:rsidRPr="00B14DB7" w:rsidRDefault="00D1592C" w:rsidP="00D1592C">
            <w:pPr>
              <w:keepNext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Requirements for business uses (other than corner stores in residential areas)</w:t>
            </w:r>
          </w:p>
        </w:tc>
        <w:tc>
          <w:tcPr>
            <w:tcW w:w="5665" w:type="dxa"/>
            <w:shd w:val="clear" w:color="auto" w:fill="A6A6A6"/>
          </w:tcPr>
          <w:p w14:paraId="3BFA1331" w14:textId="77777777" w:rsidR="00D1592C" w:rsidRDefault="00D1592C" w:rsidP="00D1592C">
            <w:pPr>
              <w:keepNext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1592C" w:rsidRPr="00FD1AF3" w14:paraId="08ADC7E7" w14:textId="03BF0430" w:rsidTr="00D1592C">
        <w:tc>
          <w:tcPr>
            <w:tcW w:w="8505" w:type="dxa"/>
            <w:gridSpan w:val="2"/>
            <w:shd w:val="clear" w:color="auto" w:fill="D9D9D9"/>
          </w:tcPr>
          <w:p w14:paraId="6F436CB1" w14:textId="77777777" w:rsidR="00D1592C" w:rsidRPr="00B14DB7" w:rsidRDefault="00D1592C" w:rsidP="00A40143">
            <w:pPr>
              <w:rPr>
                <w:b/>
                <w:i/>
                <w:sz w:val="18"/>
                <w:szCs w:val="18"/>
              </w:rPr>
            </w:pPr>
            <w:r w:rsidRPr="00B14DB7"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Activity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c</w:t>
            </w:r>
            <w:r w:rsidRPr="00B14DB7"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entre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r</w:t>
            </w:r>
            <w:r w:rsidRPr="00B14DB7"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ole and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f</w:t>
            </w:r>
            <w:r w:rsidRPr="00B14DB7">
              <w:rPr>
                <w:rFonts w:cs="Arial"/>
                <w:b/>
                <w:bCs/>
                <w:i/>
                <w:iCs/>
                <w:sz w:val="18"/>
                <w:szCs w:val="18"/>
              </w:rPr>
              <w:t>unction</w:t>
            </w:r>
          </w:p>
        </w:tc>
        <w:tc>
          <w:tcPr>
            <w:tcW w:w="5665" w:type="dxa"/>
            <w:shd w:val="clear" w:color="auto" w:fill="D9D9D9"/>
          </w:tcPr>
          <w:p w14:paraId="5210608E" w14:textId="77777777" w:rsidR="00D1592C" w:rsidRPr="00B14DB7" w:rsidRDefault="00D1592C" w:rsidP="00A40143">
            <w:pPr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1592C" w:rsidRPr="00FD1AF3" w14:paraId="59216B10" w14:textId="59550D7D" w:rsidTr="00D1592C">
        <w:tc>
          <w:tcPr>
            <w:tcW w:w="4167" w:type="dxa"/>
            <w:shd w:val="clear" w:color="auto" w:fill="auto"/>
          </w:tcPr>
          <w:p w14:paraId="0DDA974D" w14:textId="77777777" w:rsidR="00D1592C" w:rsidRPr="00D96886" w:rsidRDefault="00D1592C" w:rsidP="00A40143">
            <w:pPr>
              <w:rPr>
                <w:rFonts w:eastAsia="Calibri" w:cs="Arial"/>
                <w:b/>
                <w:color w:val="000000"/>
                <w:sz w:val="18"/>
                <w:szCs w:val="18"/>
              </w:rPr>
            </w:pPr>
            <w:r w:rsidRPr="00D96886">
              <w:rPr>
                <w:rFonts w:eastAsia="Calibri" w:cs="Arial"/>
                <w:b/>
                <w:color w:val="000000"/>
                <w:sz w:val="18"/>
                <w:szCs w:val="18"/>
              </w:rPr>
              <w:t>PO1</w:t>
            </w:r>
          </w:p>
          <w:p w14:paraId="15EB2929" w14:textId="75919305" w:rsidR="00D1592C" w:rsidRPr="0078543D" w:rsidRDefault="00D1592C" w:rsidP="0078543D">
            <w:pPr>
              <w:rPr>
                <w:rFonts w:eastAsia="Calibri" w:cs="Arial"/>
                <w:color w:val="000000"/>
                <w:sz w:val="18"/>
                <w:szCs w:val="18"/>
                <w:highlight w:val="green"/>
              </w:rPr>
            </w:pPr>
            <w:r w:rsidRPr="00D96886">
              <w:rPr>
                <w:rFonts w:eastAsia="Calibri" w:cs="Arial"/>
                <w:color w:val="000000"/>
                <w:sz w:val="18"/>
                <w:szCs w:val="18"/>
              </w:rPr>
              <w:t xml:space="preserve">The business use is of a type, scale and intensity that is consistent with the role and function of the </w:t>
            </w:r>
            <w:r w:rsidRPr="00D96886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 xml:space="preserve">centre and the intentions of the zone it is located in. </w:t>
            </w:r>
          </w:p>
        </w:tc>
        <w:tc>
          <w:tcPr>
            <w:tcW w:w="4338" w:type="dxa"/>
            <w:shd w:val="clear" w:color="auto" w:fill="auto"/>
          </w:tcPr>
          <w:p w14:paraId="7996C89B" w14:textId="77777777" w:rsidR="00D1592C" w:rsidRPr="00152DB0" w:rsidRDefault="00D1592C" w:rsidP="00A40143">
            <w:pPr>
              <w:rPr>
                <w:b/>
                <w:sz w:val="18"/>
                <w:szCs w:val="18"/>
              </w:rPr>
            </w:pPr>
            <w:r w:rsidRPr="00152DB0">
              <w:rPr>
                <w:b/>
                <w:sz w:val="18"/>
                <w:szCs w:val="18"/>
              </w:rPr>
              <w:lastRenderedPageBreak/>
              <w:t>AO1</w:t>
            </w:r>
          </w:p>
          <w:p w14:paraId="289AE3C9" w14:textId="77777777" w:rsidR="00D1592C" w:rsidRPr="00FB3BC9" w:rsidRDefault="00D1592C" w:rsidP="00A401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acceptable outcome provided.</w:t>
            </w:r>
          </w:p>
        </w:tc>
        <w:tc>
          <w:tcPr>
            <w:tcW w:w="5665" w:type="dxa"/>
          </w:tcPr>
          <w:p w14:paraId="2EF34F73" w14:textId="144A1998" w:rsidR="00D1592C" w:rsidRPr="00152DB0" w:rsidRDefault="001D1D8B" w:rsidP="00A40143">
            <w:pPr>
              <w:rPr>
                <w:b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vide a brief description how your proposal complies with the relevant Acceptable outcome (if applicable) or a detailed analysis how compliance is achieved with the Performance outcome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 xml:space="preserve">Provide a brief description how your proposal complies with the relevant Acceptable outcome (if applicable) or a detailed </w:t>
            </w:r>
            <w:r>
              <w:rPr>
                <w:noProof/>
                <w:szCs w:val="18"/>
              </w:rPr>
              <w:lastRenderedPageBreak/>
              <w:t>analysis how compliance is achieved with the Performance outcome.</w:t>
            </w:r>
            <w:r>
              <w:rPr>
                <w:szCs w:val="18"/>
              </w:rPr>
              <w:fldChar w:fldCharType="end"/>
            </w:r>
          </w:p>
        </w:tc>
      </w:tr>
      <w:tr w:rsidR="00D1592C" w:rsidRPr="00FD1AF3" w14:paraId="3034539B" w14:textId="473BBCDA" w:rsidTr="00D1592C">
        <w:tc>
          <w:tcPr>
            <w:tcW w:w="8505" w:type="dxa"/>
            <w:gridSpan w:val="2"/>
            <w:shd w:val="clear" w:color="auto" w:fill="D9D9D9"/>
          </w:tcPr>
          <w:p w14:paraId="721524DE" w14:textId="77777777" w:rsidR="00D1592C" w:rsidRPr="00B14DB7" w:rsidRDefault="00D1592C" w:rsidP="00A40143">
            <w:pPr>
              <w:tabs>
                <w:tab w:val="left" w:pos="1701"/>
              </w:tabs>
              <w:rPr>
                <w:b/>
                <w:i/>
                <w:sz w:val="18"/>
                <w:szCs w:val="18"/>
              </w:rPr>
            </w:pPr>
            <w:r w:rsidRPr="00B14DB7">
              <w:rPr>
                <w:b/>
                <w:i/>
                <w:sz w:val="18"/>
                <w:szCs w:val="18"/>
              </w:rPr>
              <w:lastRenderedPageBreak/>
              <w:t xml:space="preserve">Relationship of </w:t>
            </w:r>
            <w:r>
              <w:rPr>
                <w:b/>
                <w:i/>
                <w:sz w:val="18"/>
                <w:szCs w:val="18"/>
              </w:rPr>
              <w:t>b</w:t>
            </w:r>
            <w:r w:rsidRPr="00B14DB7">
              <w:rPr>
                <w:b/>
                <w:i/>
                <w:sz w:val="18"/>
                <w:szCs w:val="18"/>
              </w:rPr>
              <w:t xml:space="preserve">uildings to </w:t>
            </w:r>
            <w:r>
              <w:rPr>
                <w:b/>
                <w:i/>
                <w:sz w:val="18"/>
                <w:szCs w:val="18"/>
              </w:rPr>
              <w:t>s</w:t>
            </w:r>
            <w:r w:rsidRPr="00B14DB7">
              <w:rPr>
                <w:b/>
                <w:i/>
                <w:sz w:val="18"/>
                <w:szCs w:val="18"/>
              </w:rPr>
              <w:t xml:space="preserve">treets and </w:t>
            </w:r>
            <w:r>
              <w:rPr>
                <w:b/>
                <w:i/>
                <w:sz w:val="18"/>
                <w:szCs w:val="18"/>
              </w:rPr>
              <w:t>p</w:t>
            </w:r>
            <w:r w:rsidRPr="00B14DB7">
              <w:rPr>
                <w:b/>
                <w:i/>
                <w:sz w:val="18"/>
                <w:szCs w:val="18"/>
              </w:rPr>
              <w:t xml:space="preserve">ublic </w:t>
            </w:r>
            <w:r>
              <w:rPr>
                <w:b/>
                <w:i/>
                <w:sz w:val="18"/>
                <w:szCs w:val="18"/>
              </w:rPr>
              <w:t>s</w:t>
            </w:r>
            <w:r w:rsidRPr="00B14DB7">
              <w:rPr>
                <w:b/>
                <w:i/>
                <w:sz w:val="18"/>
                <w:szCs w:val="18"/>
              </w:rPr>
              <w:t>paces</w:t>
            </w:r>
          </w:p>
        </w:tc>
        <w:tc>
          <w:tcPr>
            <w:tcW w:w="5665" w:type="dxa"/>
            <w:shd w:val="clear" w:color="auto" w:fill="D9D9D9"/>
          </w:tcPr>
          <w:p w14:paraId="59C8DB60" w14:textId="77777777" w:rsidR="00D1592C" w:rsidRPr="00B14DB7" w:rsidRDefault="00D1592C" w:rsidP="00A40143">
            <w:pPr>
              <w:tabs>
                <w:tab w:val="left" w:pos="1701"/>
              </w:tabs>
              <w:rPr>
                <w:b/>
                <w:i/>
                <w:sz w:val="18"/>
                <w:szCs w:val="18"/>
              </w:rPr>
            </w:pPr>
          </w:p>
        </w:tc>
      </w:tr>
      <w:tr w:rsidR="00D1592C" w:rsidRPr="00FD1AF3" w14:paraId="7D9425DB" w14:textId="0994C619" w:rsidTr="00D1592C">
        <w:tc>
          <w:tcPr>
            <w:tcW w:w="4167" w:type="dxa"/>
            <w:shd w:val="clear" w:color="auto" w:fill="auto"/>
          </w:tcPr>
          <w:p w14:paraId="62783DFE" w14:textId="77777777" w:rsidR="00D1592C" w:rsidRPr="00B14DB7" w:rsidRDefault="00D1592C" w:rsidP="00A40143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PO2</w:t>
            </w:r>
          </w:p>
          <w:p w14:paraId="39EF2D90" w14:textId="77777777" w:rsidR="00D1592C" w:rsidRDefault="00D1592C" w:rsidP="00A40143">
            <w:pPr>
              <w:rPr>
                <w:rFonts w:cs="Arial"/>
                <w:sz w:val="18"/>
                <w:szCs w:val="18"/>
              </w:rPr>
            </w:pPr>
            <w:r w:rsidRPr="00B14DB7">
              <w:rPr>
                <w:rFonts w:cs="Arial"/>
                <w:sz w:val="18"/>
                <w:szCs w:val="18"/>
              </w:rPr>
              <w:t>The business use is in a building that</w:t>
            </w:r>
            <w:r>
              <w:rPr>
                <w:rFonts w:cs="Arial"/>
                <w:sz w:val="18"/>
                <w:szCs w:val="18"/>
              </w:rPr>
              <w:t>:-</w:t>
            </w:r>
          </w:p>
          <w:p w14:paraId="27B3C38F" w14:textId="77777777" w:rsidR="00D1592C" w:rsidRDefault="00D1592C" w:rsidP="00677A80">
            <w:pPr>
              <w:numPr>
                <w:ilvl w:val="0"/>
                <w:numId w:val="159"/>
              </w:numPr>
              <w:rPr>
                <w:rFonts w:cs="Arial"/>
                <w:sz w:val="18"/>
                <w:szCs w:val="18"/>
              </w:rPr>
            </w:pPr>
            <w:r w:rsidRPr="00B14DB7">
              <w:rPr>
                <w:rFonts w:cs="Arial"/>
                <w:sz w:val="18"/>
                <w:szCs w:val="18"/>
              </w:rPr>
              <w:t>clearly defines, frames or encloses the street and other useable public and semi-public open space</w:t>
            </w:r>
            <w:r>
              <w:rPr>
                <w:rFonts w:cs="Arial"/>
                <w:sz w:val="18"/>
                <w:szCs w:val="18"/>
              </w:rPr>
              <w:t>;</w:t>
            </w:r>
          </w:p>
          <w:p w14:paraId="3661FB0C" w14:textId="77777777" w:rsidR="00D1592C" w:rsidRDefault="00D1592C" w:rsidP="00677A80">
            <w:pPr>
              <w:numPr>
                <w:ilvl w:val="0"/>
                <w:numId w:val="159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has a front building line that is consistent with the existing or intended built form of the locality; and</w:t>
            </w:r>
          </w:p>
          <w:p w14:paraId="67E8DABE" w14:textId="6C28C020" w:rsidR="00D1592C" w:rsidRPr="00B14DB7" w:rsidRDefault="00D1592C" w:rsidP="00677A80">
            <w:pPr>
              <w:numPr>
                <w:ilvl w:val="0"/>
                <w:numId w:val="159"/>
              </w:numPr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has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a positive street front address and helps create or maintain an attractive and coherent local streetscape character. </w:t>
            </w:r>
            <w:r w:rsidRPr="00B14DB7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4338" w:type="dxa"/>
            <w:shd w:val="clear" w:color="auto" w:fill="auto"/>
          </w:tcPr>
          <w:p w14:paraId="6B1C8DA0" w14:textId="77777777" w:rsidR="00D1592C" w:rsidRPr="00B14DB7" w:rsidRDefault="00D1592C" w:rsidP="00A40143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AO2</w:t>
            </w:r>
            <w:r w:rsidRPr="00B14DB7">
              <w:rPr>
                <w:b/>
                <w:bCs/>
                <w:sz w:val="18"/>
              </w:rPr>
              <w:t>.1</w:t>
            </w:r>
          </w:p>
          <w:p w14:paraId="417234D3" w14:textId="77777777" w:rsidR="00D1592C" w:rsidRPr="00B14DB7" w:rsidRDefault="00D1592C" w:rsidP="00A4014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</w:t>
            </w:r>
            <w:r w:rsidRPr="00B14DB7">
              <w:rPr>
                <w:rFonts w:cs="Arial"/>
                <w:sz w:val="18"/>
                <w:szCs w:val="18"/>
              </w:rPr>
              <w:t>uilding</w:t>
            </w:r>
            <w:r>
              <w:rPr>
                <w:rFonts w:cs="Arial"/>
                <w:sz w:val="18"/>
                <w:szCs w:val="18"/>
              </w:rPr>
              <w:t>s</w:t>
            </w:r>
            <w:r w:rsidRPr="00B14DB7">
              <w:rPr>
                <w:rFonts w:cs="Arial"/>
                <w:sz w:val="18"/>
                <w:szCs w:val="18"/>
              </w:rPr>
              <w:t xml:space="preserve"> located in a main street or </w:t>
            </w:r>
            <w:r>
              <w:rPr>
                <w:rFonts w:cs="Arial"/>
                <w:sz w:val="18"/>
                <w:szCs w:val="18"/>
              </w:rPr>
              <w:t xml:space="preserve">a core retail </w:t>
            </w:r>
            <w:r w:rsidRPr="00B14DB7">
              <w:rPr>
                <w:rFonts w:cs="Arial"/>
                <w:sz w:val="18"/>
                <w:szCs w:val="18"/>
              </w:rPr>
              <w:t>area</w:t>
            </w:r>
            <w:r w:rsidRPr="00506F46">
              <w:rPr>
                <w:rStyle w:val="FootnoteReference"/>
                <w:bCs/>
                <w:iCs/>
                <w:sz w:val="18"/>
                <w:szCs w:val="18"/>
              </w:rPr>
              <w:footnoteReference w:id="1"/>
            </w:r>
            <w:r w:rsidRPr="00B14DB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are</w:t>
            </w:r>
            <w:r w:rsidRPr="00B14DB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built to the front boundary for all or most of its length so as to create a continuous or mostly continuous edge.</w:t>
            </w:r>
          </w:p>
          <w:p w14:paraId="55616CAD" w14:textId="77777777" w:rsidR="00D1592C" w:rsidRDefault="00D1592C" w:rsidP="00A40143">
            <w:pPr>
              <w:rPr>
                <w:rFonts w:cs="Arial"/>
                <w:sz w:val="18"/>
                <w:szCs w:val="18"/>
              </w:rPr>
            </w:pPr>
          </w:p>
          <w:p w14:paraId="15930384" w14:textId="77777777" w:rsidR="00D1592C" w:rsidRPr="00152DB0" w:rsidRDefault="00D1592C" w:rsidP="00A40143">
            <w:pPr>
              <w:rPr>
                <w:rFonts w:cs="Arial"/>
                <w:b/>
                <w:sz w:val="18"/>
                <w:szCs w:val="18"/>
              </w:rPr>
            </w:pPr>
            <w:r w:rsidRPr="00152DB0">
              <w:rPr>
                <w:rFonts w:cs="Arial"/>
                <w:b/>
                <w:sz w:val="18"/>
                <w:szCs w:val="18"/>
              </w:rPr>
              <w:t>AO2.2</w:t>
            </w:r>
          </w:p>
          <w:p w14:paraId="43FA8A30" w14:textId="77777777" w:rsidR="00D1592C" w:rsidRPr="00B14DB7" w:rsidRDefault="00D1592C" w:rsidP="00A4014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Buildings </w:t>
            </w:r>
            <w:r w:rsidRPr="00B14DB7">
              <w:rPr>
                <w:rFonts w:cs="Arial"/>
                <w:sz w:val="18"/>
                <w:szCs w:val="18"/>
              </w:rPr>
              <w:t xml:space="preserve">located </w:t>
            </w:r>
            <w:r>
              <w:rPr>
                <w:rFonts w:cs="Arial"/>
                <w:sz w:val="18"/>
                <w:szCs w:val="18"/>
              </w:rPr>
              <w:t>in areas other than as specified in AO2.1 are setback at least 6m from the street frontage and main entrances front the street.</w:t>
            </w:r>
          </w:p>
        </w:tc>
        <w:tc>
          <w:tcPr>
            <w:tcW w:w="5665" w:type="dxa"/>
          </w:tcPr>
          <w:p w14:paraId="2B8066DA" w14:textId="3FD6EB94" w:rsidR="00D1592C" w:rsidRDefault="00D1592C" w:rsidP="00A40143">
            <w:pPr>
              <w:rPr>
                <w:b/>
                <w:bCs/>
                <w:sz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D1592C" w:rsidRPr="00FD1AF3" w14:paraId="57925873" w14:textId="77F694C1" w:rsidTr="00D1592C">
        <w:tc>
          <w:tcPr>
            <w:tcW w:w="4167" w:type="dxa"/>
            <w:shd w:val="clear" w:color="auto" w:fill="auto"/>
          </w:tcPr>
          <w:p w14:paraId="377D3B45" w14:textId="77777777" w:rsidR="00D1592C" w:rsidRDefault="00D1592C" w:rsidP="00A40143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PO3</w:t>
            </w:r>
          </w:p>
          <w:p w14:paraId="5A579185" w14:textId="77777777" w:rsidR="00D1592C" w:rsidRPr="00B14DB7" w:rsidRDefault="00D1592C" w:rsidP="00A4014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Car parking areas, service areas and driveways are located so as not to dominate the streetscape.</w:t>
            </w:r>
          </w:p>
        </w:tc>
        <w:tc>
          <w:tcPr>
            <w:tcW w:w="4338" w:type="dxa"/>
            <w:shd w:val="clear" w:color="auto" w:fill="auto"/>
          </w:tcPr>
          <w:p w14:paraId="6C7671C8" w14:textId="77777777" w:rsidR="00D1592C" w:rsidRDefault="00D1592C" w:rsidP="00A40143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AO3</w:t>
            </w:r>
          </w:p>
          <w:p w14:paraId="16F7F707" w14:textId="77777777" w:rsidR="00D1592C" w:rsidRDefault="00D1592C" w:rsidP="00A4014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 development provides for:-</w:t>
            </w:r>
          </w:p>
          <w:p w14:paraId="41CC7446" w14:textId="77777777" w:rsidR="00D1592C" w:rsidRDefault="00D1592C" w:rsidP="00677A80">
            <w:pPr>
              <w:numPr>
                <w:ilvl w:val="0"/>
                <w:numId w:val="182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shared driveways;</w:t>
            </w:r>
          </w:p>
          <w:p w14:paraId="5B958C20" w14:textId="77777777" w:rsidR="00D1592C" w:rsidRDefault="00D1592C" w:rsidP="00677A80">
            <w:pPr>
              <w:numPr>
                <w:ilvl w:val="0"/>
                <w:numId w:val="182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rear access lanes; and</w:t>
            </w:r>
          </w:p>
          <w:p w14:paraId="132D9AA5" w14:textId="77777777" w:rsidR="00D1592C" w:rsidRPr="004E3576" w:rsidRDefault="00D1592C" w:rsidP="00677A80">
            <w:pPr>
              <w:numPr>
                <w:ilvl w:val="0"/>
                <w:numId w:val="182"/>
              </w:numPr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parking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and service areas situated at the rear or the site or in a basement.  </w:t>
            </w:r>
          </w:p>
        </w:tc>
        <w:tc>
          <w:tcPr>
            <w:tcW w:w="5665" w:type="dxa"/>
          </w:tcPr>
          <w:p w14:paraId="49B5AEF7" w14:textId="33185752" w:rsidR="00D1592C" w:rsidRDefault="00D1592C" w:rsidP="00A40143">
            <w:pPr>
              <w:rPr>
                <w:b/>
                <w:bCs/>
                <w:sz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D1592C" w:rsidRPr="00FD1AF3" w14:paraId="490E9385" w14:textId="5A062780" w:rsidTr="00D1592C">
        <w:tc>
          <w:tcPr>
            <w:tcW w:w="4167" w:type="dxa"/>
            <w:shd w:val="clear" w:color="auto" w:fill="auto"/>
          </w:tcPr>
          <w:p w14:paraId="24580992" w14:textId="77777777" w:rsidR="00D1592C" w:rsidRPr="00B14DB7" w:rsidRDefault="00D1592C" w:rsidP="00A40143">
            <w:pPr>
              <w:rPr>
                <w:b/>
                <w:bCs/>
                <w:sz w:val="18"/>
              </w:rPr>
            </w:pPr>
            <w:r w:rsidRPr="00B14DB7">
              <w:rPr>
                <w:b/>
                <w:bCs/>
                <w:sz w:val="18"/>
              </w:rPr>
              <w:t>PO4</w:t>
            </w:r>
          </w:p>
          <w:p w14:paraId="6073FF0D" w14:textId="77777777" w:rsidR="00D1592C" w:rsidRPr="00B14DB7" w:rsidRDefault="00D1592C" w:rsidP="00A40143">
            <w:pPr>
              <w:rPr>
                <w:rFonts w:cs="Arial"/>
                <w:sz w:val="18"/>
                <w:szCs w:val="18"/>
              </w:rPr>
            </w:pPr>
            <w:r w:rsidRPr="00B14DB7">
              <w:rPr>
                <w:rFonts w:cs="Arial"/>
                <w:sz w:val="18"/>
                <w:szCs w:val="18"/>
              </w:rPr>
              <w:t xml:space="preserve">The business use provides for footpaths, walkways and other spaces intended primarily for pedestrians to be comfortable to use and adequately sheltered from excessive sunlight and inclement weather. </w:t>
            </w:r>
          </w:p>
        </w:tc>
        <w:tc>
          <w:tcPr>
            <w:tcW w:w="4338" w:type="dxa"/>
            <w:shd w:val="clear" w:color="auto" w:fill="auto"/>
          </w:tcPr>
          <w:p w14:paraId="5D0C8DD5" w14:textId="77777777" w:rsidR="00D1592C" w:rsidRDefault="00D1592C" w:rsidP="00A40143">
            <w:pPr>
              <w:rPr>
                <w:b/>
                <w:bCs/>
                <w:sz w:val="18"/>
              </w:rPr>
            </w:pPr>
            <w:r w:rsidRPr="00B14DB7">
              <w:rPr>
                <w:b/>
                <w:bCs/>
                <w:sz w:val="18"/>
              </w:rPr>
              <w:t>AO4</w:t>
            </w:r>
            <w:r>
              <w:rPr>
                <w:b/>
                <w:bCs/>
                <w:sz w:val="18"/>
              </w:rPr>
              <w:t>.1</w:t>
            </w:r>
          </w:p>
          <w:p w14:paraId="45AA04BD" w14:textId="77777777" w:rsidR="00D1592C" w:rsidRDefault="00D1592C" w:rsidP="00A4014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Development</w:t>
            </w:r>
            <w:r w:rsidRPr="00B14DB7">
              <w:rPr>
                <w:rFonts w:cs="Arial"/>
                <w:sz w:val="18"/>
                <w:szCs w:val="18"/>
              </w:rPr>
              <w:t xml:space="preserve"> located in a main street or </w:t>
            </w:r>
            <w:r>
              <w:rPr>
                <w:rFonts w:cs="Arial"/>
                <w:sz w:val="18"/>
                <w:szCs w:val="18"/>
              </w:rPr>
              <w:t>a core retail area</w:t>
            </w:r>
            <w:r w:rsidRPr="00B14DB7">
              <w:rPr>
                <w:rFonts w:cs="Arial"/>
                <w:sz w:val="18"/>
                <w:szCs w:val="18"/>
              </w:rPr>
              <w:t xml:space="preserve"> provides adequate and appropriate </w:t>
            </w:r>
            <w:r>
              <w:rPr>
                <w:rFonts w:cs="Arial"/>
                <w:sz w:val="18"/>
                <w:szCs w:val="18"/>
              </w:rPr>
              <w:t xml:space="preserve">pedestrian </w:t>
            </w:r>
            <w:r w:rsidRPr="00B14DB7">
              <w:rPr>
                <w:rFonts w:cs="Arial"/>
                <w:sz w:val="18"/>
                <w:szCs w:val="18"/>
              </w:rPr>
              <w:t xml:space="preserve">shelter </w:t>
            </w:r>
            <w:r>
              <w:rPr>
                <w:rFonts w:cs="Arial"/>
                <w:sz w:val="18"/>
                <w:szCs w:val="18"/>
              </w:rPr>
              <w:t xml:space="preserve">along the full length of the street frontage in the form of an </w:t>
            </w:r>
            <w:r w:rsidRPr="00B14DB7">
              <w:rPr>
                <w:rFonts w:cs="Arial"/>
                <w:sz w:val="18"/>
                <w:szCs w:val="18"/>
              </w:rPr>
              <w:t>awning, colonnade, verandah or the like</w:t>
            </w:r>
            <w:r>
              <w:rPr>
                <w:rFonts w:cs="Arial"/>
                <w:sz w:val="18"/>
                <w:szCs w:val="18"/>
              </w:rPr>
              <w:t xml:space="preserve"> for the width of the verge.</w:t>
            </w:r>
          </w:p>
          <w:p w14:paraId="268490C4" w14:textId="77777777" w:rsidR="00D1592C" w:rsidRDefault="00D1592C" w:rsidP="00A40143">
            <w:pPr>
              <w:rPr>
                <w:rFonts w:cs="Arial"/>
                <w:sz w:val="18"/>
                <w:szCs w:val="18"/>
              </w:rPr>
            </w:pPr>
          </w:p>
          <w:p w14:paraId="46B27B55" w14:textId="6CC20CA4" w:rsidR="00D1592C" w:rsidRPr="00374A28" w:rsidRDefault="00D1592C" w:rsidP="00A40143">
            <w:pPr>
              <w:rPr>
                <w:rFonts w:cs="Arial"/>
                <w:b/>
                <w:sz w:val="18"/>
                <w:szCs w:val="18"/>
              </w:rPr>
            </w:pPr>
            <w:r w:rsidRPr="00374A28">
              <w:rPr>
                <w:rFonts w:cs="Arial"/>
                <w:b/>
                <w:sz w:val="18"/>
                <w:szCs w:val="18"/>
              </w:rPr>
              <w:t>AO</w:t>
            </w:r>
            <w:r>
              <w:rPr>
                <w:rFonts w:cs="Arial"/>
                <w:b/>
                <w:sz w:val="18"/>
                <w:szCs w:val="18"/>
              </w:rPr>
              <w:t>4</w:t>
            </w:r>
            <w:r w:rsidRPr="00374A28">
              <w:rPr>
                <w:rFonts w:cs="Arial"/>
                <w:b/>
                <w:sz w:val="18"/>
                <w:szCs w:val="18"/>
              </w:rPr>
              <w:t>.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</w:p>
          <w:p w14:paraId="48323456" w14:textId="77777777" w:rsidR="00D1592C" w:rsidRPr="00B14DB7" w:rsidRDefault="00D1592C" w:rsidP="00A4014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Development in areas other than as specified in AO4.1 no acceptable outcome provided. </w:t>
            </w:r>
          </w:p>
        </w:tc>
        <w:tc>
          <w:tcPr>
            <w:tcW w:w="5665" w:type="dxa"/>
          </w:tcPr>
          <w:p w14:paraId="39263750" w14:textId="47DAB45D" w:rsidR="00D1592C" w:rsidRPr="00B14DB7" w:rsidRDefault="00D1592C" w:rsidP="00A40143">
            <w:pPr>
              <w:rPr>
                <w:b/>
                <w:bCs/>
                <w:sz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D1592C" w:rsidRPr="00FD1AF3" w14:paraId="706D9BF5" w14:textId="0A24BB6D" w:rsidTr="00D1592C">
        <w:tc>
          <w:tcPr>
            <w:tcW w:w="4167" w:type="dxa"/>
            <w:shd w:val="clear" w:color="auto" w:fill="auto"/>
          </w:tcPr>
          <w:p w14:paraId="4F3E2BB5" w14:textId="77777777" w:rsidR="00D1592C" w:rsidRPr="00B14DB7" w:rsidRDefault="00D1592C" w:rsidP="00A40143">
            <w:pPr>
              <w:rPr>
                <w:b/>
                <w:bCs/>
                <w:sz w:val="18"/>
              </w:rPr>
            </w:pPr>
            <w:r w:rsidRPr="00B14DB7">
              <w:rPr>
                <w:b/>
                <w:bCs/>
                <w:sz w:val="18"/>
              </w:rPr>
              <w:t>PO5</w:t>
            </w:r>
          </w:p>
          <w:p w14:paraId="1F1FA928" w14:textId="77777777" w:rsidR="00D1592C" w:rsidRPr="00B14DB7" w:rsidRDefault="00D1592C" w:rsidP="00A40143">
            <w:pPr>
              <w:rPr>
                <w:rFonts w:cs="Arial"/>
                <w:sz w:val="18"/>
                <w:szCs w:val="18"/>
              </w:rPr>
            </w:pPr>
            <w:r w:rsidRPr="00B14DB7">
              <w:rPr>
                <w:rFonts w:cs="Arial"/>
                <w:sz w:val="18"/>
                <w:szCs w:val="18"/>
              </w:rPr>
              <w:t xml:space="preserve">The business use is in a building which is designed to create vibrant and active streets and public spaces. </w:t>
            </w:r>
          </w:p>
        </w:tc>
        <w:tc>
          <w:tcPr>
            <w:tcW w:w="4338" w:type="dxa"/>
            <w:shd w:val="clear" w:color="auto" w:fill="auto"/>
          </w:tcPr>
          <w:p w14:paraId="1CA91450" w14:textId="77777777" w:rsidR="00D1592C" w:rsidRPr="00B14DB7" w:rsidRDefault="00D1592C" w:rsidP="00A40143">
            <w:pPr>
              <w:rPr>
                <w:b/>
                <w:bCs/>
                <w:sz w:val="18"/>
              </w:rPr>
            </w:pPr>
            <w:r w:rsidRPr="00B14DB7">
              <w:rPr>
                <w:b/>
                <w:bCs/>
                <w:sz w:val="18"/>
              </w:rPr>
              <w:t>AO5.1</w:t>
            </w:r>
          </w:p>
          <w:p w14:paraId="1D7CFE0E" w14:textId="77777777" w:rsidR="00D1592C" w:rsidRPr="00B14DB7" w:rsidRDefault="00D1592C" w:rsidP="00A40143">
            <w:pPr>
              <w:rPr>
                <w:rFonts w:cs="Arial"/>
                <w:sz w:val="18"/>
                <w:szCs w:val="18"/>
              </w:rPr>
            </w:pPr>
            <w:r w:rsidRPr="00B14DB7">
              <w:rPr>
                <w:rFonts w:cs="Arial"/>
                <w:sz w:val="18"/>
                <w:szCs w:val="18"/>
              </w:rPr>
              <w:t xml:space="preserve">Development provides for a minimum of 65% of the building frontage to a public street or other public space to present with clear or relatively clear windows and glazed doors. </w:t>
            </w:r>
            <w:r w:rsidRPr="00B14DB7">
              <w:rPr>
                <w:rFonts w:cs="Arial"/>
                <w:i/>
                <w:sz w:val="18"/>
                <w:szCs w:val="18"/>
              </w:rPr>
              <w:t xml:space="preserve"> </w:t>
            </w:r>
          </w:p>
          <w:p w14:paraId="5F2B3361" w14:textId="77777777" w:rsidR="00D1592C" w:rsidRDefault="00D1592C" w:rsidP="00A40143">
            <w:pPr>
              <w:rPr>
                <w:rFonts w:cs="Arial"/>
                <w:sz w:val="18"/>
                <w:szCs w:val="18"/>
              </w:rPr>
            </w:pPr>
          </w:p>
          <w:p w14:paraId="175EF758" w14:textId="6B6BEA15" w:rsidR="00D1592C" w:rsidRPr="00152DB0" w:rsidRDefault="00D1592C" w:rsidP="00A40143">
            <w:pPr>
              <w:rPr>
                <w:rFonts w:cs="Arial"/>
                <w:b/>
                <w:sz w:val="18"/>
                <w:szCs w:val="18"/>
              </w:rPr>
            </w:pPr>
            <w:r w:rsidRPr="00152DB0">
              <w:rPr>
                <w:rFonts w:cs="Arial"/>
                <w:b/>
                <w:sz w:val="18"/>
                <w:szCs w:val="18"/>
              </w:rPr>
              <w:t>AO5.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</w:p>
          <w:p w14:paraId="31439C0C" w14:textId="77777777" w:rsidR="00D1592C" w:rsidRPr="00B14DB7" w:rsidRDefault="00D1592C" w:rsidP="00A4014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 ground storey level of any building in a main street or</w:t>
            </w:r>
            <w:r w:rsidRPr="00B14DB7">
              <w:rPr>
                <w:rFonts w:cs="Arial"/>
                <w:sz w:val="18"/>
                <w:szCs w:val="18"/>
              </w:rPr>
              <w:t xml:space="preserve"> core </w:t>
            </w:r>
            <w:r>
              <w:rPr>
                <w:rFonts w:cs="Arial"/>
                <w:sz w:val="18"/>
                <w:szCs w:val="18"/>
              </w:rPr>
              <w:t xml:space="preserve">retail </w:t>
            </w:r>
            <w:r w:rsidRPr="00B14DB7">
              <w:rPr>
                <w:rFonts w:cs="Arial"/>
                <w:sz w:val="18"/>
                <w:szCs w:val="18"/>
              </w:rPr>
              <w:t>area incorporates activities that are likely to foster casual, social and business interaction for extended periods such as shops, restaurants and the like.</w:t>
            </w:r>
          </w:p>
          <w:p w14:paraId="09C6513A" w14:textId="77777777" w:rsidR="00D1592C" w:rsidRDefault="00D1592C" w:rsidP="00A40143">
            <w:pPr>
              <w:rPr>
                <w:rFonts w:cs="Arial"/>
                <w:sz w:val="18"/>
                <w:szCs w:val="18"/>
              </w:rPr>
            </w:pPr>
          </w:p>
          <w:p w14:paraId="1826E1E2" w14:textId="77777777" w:rsidR="00D1592C" w:rsidRPr="00152DB0" w:rsidRDefault="00D1592C" w:rsidP="00A40143">
            <w:pPr>
              <w:rPr>
                <w:rFonts w:cs="Arial"/>
                <w:b/>
                <w:sz w:val="18"/>
                <w:szCs w:val="18"/>
              </w:rPr>
            </w:pPr>
            <w:r w:rsidRPr="00152DB0">
              <w:rPr>
                <w:rFonts w:cs="Arial"/>
                <w:b/>
                <w:sz w:val="18"/>
                <w:szCs w:val="18"/>
              </w:rPr>
              <w:t>AO5.3</w:t>
            </w:r>
          </w:p>
          <w:p w14:paraId="26B45D57" w14:textId="77777777" w:rsidR="00D1592C" w:rsidRPr="00B14DB7" w:rsidRDefault="00D1592C" w:rsidP="00A40143">
            <w:pPr>
              <w:rPr>
                <w:rFonts w:cs="Arial"/>
                <w:sz w:val="18"/>
                <w:szCs w:val="18"/>
              </w:rPr>
            </w:pPr>
            <w:r w:rsidRPr="00B14DB7">
              <w:rPr>
                <w:rFonts w:cs="Arial"/>
                <w:sz w:val="18"/>
                <w:szCs w:val="18"/>
              </w:rPr>
              <w:t>Development minimises vehicular access across active street frontages.</w:t>
            </w:r>
          </w:p>
        </w:tc>
        <w:tc>
          <w:tcPr>
            <w:tcW w:w="5665" w:type="dxa"/>
          </w:tcPr>
          <w:p w14:paraId="3E370363" w14:textId="2C4629E1" w:rsidR="00D1592C" w:rsidRPr="00B14DB7" w:rsidRDefault="00D1592C" w:rsidP="00A40143">
            <w:pPr>
              <w:rPr>
                <w:b/>
                <w:bCs/>
                <w:sz w:val="18"/>
              </w:rPr>
            </w:pPr>
            <w:r>
              <w:rPr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D1592C" w:rsidRPr="00FD1AF3" w14:paraId="32CC1C96" w14:textId="5F89CF0B" w:rsidTr="00D1592C">
        <w:tc>
          <w:tcPr>
            <w:tcW w:w="8505" w:type="dxa"/>
            <w:gridSpan w:val="2"/>
            <w:shd w:val="clear" w:color="auto" w:fill="D9D9D9"/>
          </w:tcPr>
          <w:p w14:paraId="3804FF8A" w14:textId="77777777" w:rsidR="00D1592C" w:rsidRPr="00B14DB7" w:rsidRDefault="00D1592C" w:rsidP="00A40143">
            <w:pPr>
              <w:rPr>
                <w:rFonts w:cs="Arial"/>
                <w:b/>
                <w:i/>
                <w:sz w:val="18"/>
                <w:szCs w:val="18"/>
              </w:rPr>
            </w:pPr>
            <w:r w:rsidRPr="00B14DB7">
              <w:rPr>
                <w:rFonts w:cs="Arial"/>
                <w:b/>
                <w:i/>
                <w:sz w:val="18"/>
                <w:szCs w:val="18"/>
              </w:rPr>
              <w:lastRenderedPageBreak/>
              <w:t xml:space="preserve">Building </w:t>
            </w:r>
            <w:r>
              <w:rPr>
                <w:rFonts w:cs="Arial"/>
                <w:b/>
                <w:i/>
                <w:sz w:val="18"/>
                <w:szCs w:val="18"/>
              </w:rPr>
              <w:t>m</w:t>
            </w:r>
            <w:r w:rsidRPr="00B14DB7">
              <w:rPr>
                <w:rFonts w:cs="Arial"/>
                <w:b/>
                <w:i/>
                <w:sz w:val="18"/>
                <w:szCs w:val="18"/>
              </w:rPr>
              <w:t xml:space="preserve">ass and </w:t>
            </w:r>
            <w:r>
              <w:rPr>
                <w:rFonts w:cs="Arial"/>
                <w:b/>
                <w:i/>
                <w:sz w:val="18"/>
                <w:szCs w:val="18"/>
              </w:rPr>
              <w:t>c</w:t>
            </w:r>
            <w:r w:rsidRPr="00B14DB7">
              <w:rPr>
                <w:rFonts w:cs="Arial"/>
                <w:b/>
                <w:i/>
                <w:sz w:val="18"/>
                <w:szCs w:val="18"/>
              </w:rPr>
              <w:t>omposition</w:t>
            </w:r>
          </w:p>
        </w:tc>
        <w:tc>
          <w:tcPr>
            <w:tcW w:w="5665" w:type="dxa"/>
            <w:shd w:val="clear" w:color="auto" w:fill="D9D9D9"/>
          </w:tcPr>
          <w:p w14:paraId="44D8D048" w14:textId="77777777" w:rsidR="00D1592C" w:rsidRPr="00B14DB7" w:rsidRDefault="00D1592C" w:rsidP="00A40143">
            <w:pPr>
              <w:rPr>
                <w:rFonts w:cs="Arial"/>
                <w:b/>
                <w:i/>
                <w:sz w:val="18"/>
                <w:szCs w:val="18"/>
              </w:rPr>
            </w:pPr>
          </w:p>
        </w:tc>
      </w:tr>
      <w:tr w:rsidR="00D1592C" w:rsidRPr="00FD1AF3" w14:paraId="47B02374" w14:textId="4CBB3A97" w:rsidTr="00D1592C">
        <w:tc>
          <w:tcPr>
            <w:tcW w:w="4167" w:type="dxa"/>
            <w:shd w:val="clear" w:color="auto" w:fill="auto"/>
          </w:tcPr>
          <w:p w14:paraId="5B717CF5" w14:textId="77777777" w:rsidR="00D1592C" w:rsidRPr="00B14DB7" w:rsidRDefault="00D1592C" w:rsidP="00A40143">
            <w:pPr>
              <w:rPr>
                <w:b/>
                <w:bCs/>
                <w:sz w:val="18"/>
              </w:rPr>
            </w:pPr>
            <w:r w:rsidRPr="00B14DB7">
              <w:rPr>
                <w:b/>
                <w:bCs/>
                <w:sz w:val="18"/>
              </w:rPr>
              <w:t>PO6</w:t>
            </w:r>
          </w:p>
          <w:p w14:paraId="2BD3B45F" w14:textId="77777777" w:rsidR="00D1592C" w:rsidRPr="00B14DB7" w:rsidRDefault="00D1592C" w:rsidP="00A40143">
            <w:pPr>
              <w:rPr>
                <w:rFonts w:cs="Arial"/>
                <w:sz w:val="18"/>
                <w:szCs w:val="18"/>
              </w:rPr>
            </w:pPr>
            <w:r w:rsidRPr="00B14DB7">
              <w:rPr>
                <w:rFonts w:cs="Arial"/>
                <w:sz w:val="18"/>
                <w:szCs w:val="18"/>
              </w:rPr>
              <w:t>The business use is in a building that enhances</w:t>
            </w:r>
            <w:r>
              <w:rPr>
                <w:rFonts w:cs="Arial"/>
                <w:sz w:val="18"/>
                <w:szCs w:val="18"/>
              </w:rPr>
              <w:t xml:space="preserve"> and complements</w:t>
            </w:r>
            <w:r w:rsidRPr="00B14DB7">
              <w:rPr>
                <w:rFonts w:cs="Arial"/>
                <w:sz w:val="18"/>
                <w:szCs w:val="18"/>
              </w:rPr>
              <w:t xml:space="preserve"> the character and amenity of streets and neighbouring premises via a built form that:-</w:t>
            </w:r>
          </w:p>
          <w:p w14:paraId="73BB7388" w14:textId="77777777" w:rsidR="00D1592C" w:rsidRPr="00B14DB7" w:rsidRDefault="00D1592C" w:rsidP="00677A80">
            <w:pPr>
              <w:numPr>
                <w:ilvl w:val="0"/>
                <w:numId w:val="239"/>
              </w:numPr>
              <w:rPr>
                <w:rFonts w:cs="Arial"/>
                <w:sz w:val="18"/>
                <w:szCs w:val="18"/>
              </w:rPr>
            </w:pPr>
            <w:r w:rsidRPr="00B14DB7">
              <w:rPr>
                <w:rFonts w:cs="Arial"/>
                <w:sz w:val="18"/>
                <w:szCs w:val="18"/>
              </w:rPr>
              <w:t>maintains some area free of buildings at ground level to facilitate pedestrian movement and other functions associated with the building;</w:t>
            </w:r>
          </w:p>
          <w:p w14:paraId="794C0C22" w14:textId="77777777" w:rsidR="00D1592C" w:rsidRPr="00B14DB7" w:rsidRDefault="00D1592C" w:rsidP="00677A80">
            <w:pPr>
              <w:numPr>
                <w:ilvl w:val="0"/>
                <w:numId w:val="239"/>
              </w:numPr>
              <w:rPr>
                <w:rFonts w:cs="Arial"/>
                <w:sz w:val="18"/>
                <w:szCs w:val="18"/>
              </w:rPr>
            </w:pPr>
            <w:r w:rsidRPr="00B14DB7">
              <w:rPr>
                <w:rFonts w:cs="Arial"/>
                <w:sz w:val="18"/>
                <w:szCs w:val="18"/>
              </w:rPr>
              <w:t>ensures access to attractive views and prevailing cooling breezes; and</w:t>
            </w:r>
          </w:p>
          <w:p w14:paraId="757A6B8F" w14:textId="77777777" w:rsidR="00D1592C" w:rsidRPr="00B14DB7" w:rsidRDefault="00D1592C" w:rsidP="00677A80">
            <w:pPr>
              <w:numPr>
                <w:ilvl w:val="0"/>
                <w:numId w:val="239"/>
              </w:numPr>
              <w:rPr>
                <w:rFonts w:cs="Arial"/>
                <w:sz w:val="18"/>
                <w:szCs w:val="18"/>
              </w:rPr>
            </w:pPr>
            <w:proofErr w:type="gramStart"/>
            <w:r w:rsidRPr="003E18DC">
              <w:rPr>
                <w:bCs/>
                <w:sz w:val="18"/>
              </w:rPr>
              <w:t>reduce</w:t>
            </w:r>
            <w:r>
              <w:rPr>
                <w:bCs/>
                <w:sz w:val="18"/>
              </w:rPr>
              <w:t>s</w:t>
            </w:r>
            <w:proofErr w:type="gramEnd"/>
            <w:r w:rsidRPr="003E18DC">
              <w:rPr>
                <w:bCs/>
                <w:sz w:val="18"/>
              </w:rPr>
              <w:t xml:space="preserve"> the apparent scale and bulk of buildings, to the extent practicable</w:t>
            </w:r>
            <w:r w:rsidRPr="00B14DB7">
              <w:rPr>
                <w:rFonts w:cs="Arial"/>
                <w:sz w:val="18"/>
                <w:szCs w:val="18"/>
              </w:rPr>
              <w:t xml:space="preserve">.  </w:t>
            </w:r>
          </w:p>
        </w:tc>
        <w:tc>
          <w:tcPr>
            <w:tcW w:w="4338" w:type="dxa"/>
            <w:shd w:val="clear" w:color="auto" w:fill="auto"/>
          </w:tcPr>
          <w:p w14:paraId="747D4CD9" w14:textId="77777777" w:rsidR="00D1592C" w:rsidRPr="00B14DB7" w:rsidRDefault="00D1592C" w:rsidP="00A40143">
            <w:pPr>
              <w:rPr>
                <w:b/>
                <w:bCs/>
                <w:sz w:val="18"/>
              </w:rPr>
            </w:pPr>
            <w:r w:rsidRPr="00B14DB7">
              <w:rPr>
                <w:b/>
                <w:bCs/>
                <w:sz w:val="18"/>
              </w:rPr>
              <w:t>AO6.1</w:t>
            </w:r>
          </w:p>
          <w:p w14:paraId="05FA2370" w14:textId="77777777" w:rsidR="00D1592C" w:rsidRPr="00B14DB7" w:rsidRDefault="00D1592C" w:rsidP="00A4014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Other than where located in a main street or a core retail area, site </w:t>
            </w:r>
            <w:r w:rsidRPr="00B14DB7">
              <w:rPr>
                <w:rFonts w:cs="Arial"/>
                <w:sz w:val="18"/>
                <w:szCs w:val="18"/>
              </w:rPr>
              <w:t>cover does not exceed:-</w:t>
            </w:r>
          </w:p>
          <w:p w14:paraId="682E23E0" w14:textId="77777777" w:rsidR="00D1592C" w:rsidRPr="00B14DB7" w:rsidRDefault="00D1592C" w:rsidP="00677A80">
            <w:pPr>
              <w:numPr>
                <w:ilvl w:val="0"/>
                <w:numId w:val="176"/>
              </w:numPr>
              <w:rPr>
                <w:rFonts w:cs="Arial"/>
                <w:sz w:val="18"/>
                <w:szCs w:val="18"/>
              </w:rPr>
            </w:pPr>
            <w:r w:rsidRPr="00B14DB7">
              <w:rPr>
                <w:rFonts w:cs="Arial"/>
                <w:sz w:val="18"/>
                <w:szCs w:val="18"/>
              </w:rPr>
              <w:t xml:space="preserve">70% for that part of </w:t>
            </w:r>
            <w:r>
              <w:rPr>
                <w:rFonts w:cs="Arial"/>
                <w:sz w:val="18"/>
                <w:szCs w:val="18"/>
              </w:rPr>
              <w:t>the development</w:t>
            </w:r>
            <w:r w:rsidRPr="00B14DB7">
              <w:rPr>
                <w:rFonts w:cs="Arial"/>
                <w:sz w:val="18"/>
                <w:szCs w:val="18"/>
              </w:rPr>
              <w:t xml:space="preserve"> not exceeding </w:t>
            </w:r>
            <w:r>
              <w:rPr>
                <w:rFonts w:cs="Arial"/>
                <w:sz w:val="18"/>
                <w:szCs w:val="18"/>
              </w:rPr>
              <w:t>2 storeys in height;</w:t>
            </w:r>
          </w:p>
          <w:p w14:paraId="4D233E50" w14:textId="77777777" w:rsidR="00D1592C" w:rsidRPr="00B14DB7" w:rsidRDefault="00D1592C" w:rsidP="00677A80">
            <w:pPr>
              <w:numPr>
                <w:ilvl w:val="0"/>
                <w:numId w:val="176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  <w:r w:rsidRPr="00B14DB7">
              <w:rPr>
                <w:rFonts w:cs="Arial"/>
                <w:sz w:val="18"/>
                <w:szCs w:val="18"/>
              </w:rPr>
              <w:t xml:space="preserve">0% for that part of </w:t>
            </w:r>
            <w:r>
              <w:rPr>
                <w:rFonts w:cs="Arial"/>
                <w:sz w:val="18"/>
                <w:szCs w:val="18"/>
              </w:rPr>
              <w:t>the development</w:t>
            </w:r>
            <w:r w:rsidRPr="00B14DB7">
              <w:rPr>
                <w:rFonts w:cs="Arial"/>
                <w:sz w:val="18"/>
                <w:szCs w:val="18"/>
              </w:rPr>
              <w:t xml:space="preserve"> exceeding </w:t>
            </w:r>
            <w:r>
              <w:rPr>
                <w:rFonts w:cs="Arial"/>
                <w:sz w:val="18"/>
                <w:szCs w:val="18"/>
              </w:rPr>
              <w:t>2 storeys in height.</w:t>
            </w:r>
          </w:p>
          <w:p w14:paraId="5C1A5927" w14:textId="77777777" w:rsidR="00D1592C" w:rsidRDefault="00D1592C" w:rsidP="00A40143">
            <w:pPr>
              <w:rPr>
                <w:rFonts w:cs="Arial"/>
                <w:sz w:val="18"/>
                <w:szCs w:val="18"/>
              </w:rPr>
            </w:pPr>
          </w:p>
          <w:p w14:paraId="79DB220E" w14:textId="77777777" w:rsidR="00D1592C" w:rsidRPr="00126324" w:rsidRDefault="00D1592C" w:rsidP="00A40143">
            <w:pPr>
              <w:rPr>
                <w:rFonts w:cs="Arial"/>
                <w:b/>
                <w:sz w:val="18"/>
                <w:szCs w:val="18"/>
              </w:rPr>
            </w:pPr>
            <w:r w:rsidRPr="00126324">
              <w:rPr>
                <w:rFonts w:cs="Arial"/>
                <w:b/>
                <w:sz w:val="18"/>
                <w:szCs w:val="18"/>
              </w:rPr>
              <w:t>AO6.2</w:t>
            </w:r>
          </w:p>
          <w:p w14:paraId="66B65AB6" w14:textId="77777777" w:rsidR="00D1592C" w:rsidRDefault="00D1592C" w:rsidP="00A4014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Buildings are set back from street frontages:-</w:t>
            </w:r>
          </w:p>
          <w:p w14:paraId="7CC2DA0C" w14:textId="77777777" w:rsidR="00D1592C" w:rsidRDefault="00D1592C" w:rsidP="00677A80">
            <w:pPr>
              <w:numPr>
                <w:ilvl w:val="0"/>
                <w:numId w:val="183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in accordance with Acceptable Outcome AO2.1 and AO2.2 (as applicable) for that part of building up to 2 storeys in height; </w:t>
            </w:r>
          </w:p>
          <w:p w14:paraId="5A33E7B5" w14:textId="77777777" w:rsidR="00D1592C" w:rsidRDefault="00D1592C" w:rsidP="00677A80">
            <w:pPr>
              <w:numPr>
                <w:ilvl w:val="0"/>
                <w:numId w:val="183"/>
              </w:numPr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at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least 6m for that part of a building exceeding 2 storeys in height.</w:t>
            </w:r>
          </w:p>
          <w:p w14:paraId="144CF395" w14:textId="77777777" w:rsidR="00D1592C" w:rsidRDefault="00D1592C" w:rsidP="00A40143">
            <w:pPr>
              <w:rPr>
                <w:rFonts w:cs="Arial"/>
                <w:sz w:val="18"/>
                <w:szCs w:val="18"/>
              </w:rPr>
            </w:pPr>
          </w:p>
          <w:p w14:paraId="67295306" w14:textId="77777777" w:rsidR="00D1592C" w:rsidRPr="00126324" w:rsidRDefault="00D1592C" w:rsidP="00D1592C">
            <w:pPr>
              <w:keepNext/>
              <w:rPr>
                <w:rFonts w:cs="Arial"/>
                <w:b/>
                <w:sz w:val="18"/>
                <w:szCs w:val="18"/>
              </w:rPr>
            </w:pPr>
            <w:r w:rsidRPr="00126324">
              <w:rPr>
                <w:rFonts w:cs="Arial"/>
                <w:b/>
                <w:sz w:val="18"/>
                <w:szCs w:val="18"/>
              </w:rPr>
              <w:t>AO6.3</w:t>
            </w:r>
          </w:p>
          <w:p w14:paraId="3762FA5A" w14:textId="77777777" w:rsidR="00D1592C" w:rsidRDefault="00D1592C" w:rsidP="00A4014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If not adjoining premises used for a residential activity or included in a residential zone, buildings are set back from other site boundaries as follows:-</w:t>
            </w:r>
          </w:p>
          <w:p w14:paraId="6B2B1B1F" w14:textId="77777777" w:rsidR="00D1592C" w:rsidRDefault="00D1592C" w:rsidP="00677A80">
            <w:pPr>
              <w:numPr>
                <w:ilvl w:val="0"/>
                <w:numId w:val="18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for that part of a building up to 2 storeys in height:-</w:t>
            </w:r>
          </w:p>
          <w:p w14:paraId="6FBC5897" w14:textId="77777777" w:rsidR="00D1592C" w:rsidRDefault="00D1592C" w:rsidP="00677A80">
            <w:pPr>
              <w:numPr>
                <w:ilvl w:val="1"/>
                <w:numId w:val="18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0m if adjoining an existing blank wall or vacant land on an adjoining site; or</w:t>
            </w:r>
          </w:p>
          <w:p w14:paraId="279F7B17" w14:textId="77777777" w:rsidR="00D1592C" w:rsidRDefault="00D1592C" w:rsidP="00677A80">
            <w:pPr>
              <w:numPr>
                <w:ilvl w:val="1"/>
                <w:numId w:val="18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at least 3m if adjoining an existing wall with openings on an adjoining site;</w:t>
            </w:r>
          </w:p>
          <w:p w14:paraId="2C41D9EE" w14:textId="77777777" w:rsidR="00D1592C" w:rsidRDefault="00D1592C" w:rsidP="00677A80">
            <w:pPr>
              <w:numPr>
                <w:ilvl w:val="0"/>
                <w:numId w:val="184"/>
              </w:numPr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at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least 4m for that part of a building exceeding 2 storeys in height. </w:t>
            </w:r>
          </w:p>
          <w:p w14:paraId="75523841" w14:textId="77777777" w:rsidR="00D1592C" w:rsidRDefault="00D1592C" w:rsidP="00A40143">
            <w:pPr>
              <w:ind w:left="360"/>
              <w:rPr>
                <w:rFonts w:cs="Arial"/>
                <w:sz w:val="18"/>
                <w:szCs w:val="18"/>
              </w:rPr>
            </w:pPr>
          </w:p>
          <w:p w14:paraId="6E4509AD" w14:textId="77777777" w:rsidR="00D1592C" w:rsidRPr="00F04ADE" w:rsidRDefault="00D1592C" w:rsidP="00A40143">
            <w:pPr>
              <w:rPr>
                <w:rFonts w:cs="Arial"/>
                <w:b/>
                <w:sz w:val="18"/>
                <w:szCs w:val="18"/>
              </w:rPr>
            </w:pPr>
            <w:r w:rsidRPr="00F04ADE">
              <w:rPr>
                <w:rFonts w:cs="Arial"/>
                <w:b/>
                <w:sz w:val="18"/>
                <w:szCs w:val="18"/>
              </w:rPr>
              <w:t>OR</w:t>
            </w:r>
          </w:p>
          <w:p w14:paraId="6991199F" w14:textId="77777777" w:rsidR="00D1592C" w:rsidRDefault="00D1592C" w:rsidP="00A40143">
            <w:pPr>
              <w:rPr>
                <w:rFonts w:cs="Arial"/>
                <w:sz w:val="18"/>
                <w:szCs w:val="18"/>
              </w:rPr>
            </w:pPr>
          </w:p>
          <w:p w14:paraId="7E90D8A0" w14:textId="77777777" w:rsidR="00D1592C" w:rsidRDefault="00D1592C" w:rsidP="00A4014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If adjoining premises used for a residential activity or included in a residential zone, buildings are set back from other site boundaries as follows:-</w:t>
            </w:r>
          </w:p>
          <w:p w14:paraId="15D37999" w14:textId="77777777" w:rsidR="00D1592C" w:rsidRDefault="00D1592C" w:rsidP="00677A80">
            <w:pPr>
              <w:numPr>
                <w:ilvl w:val="0"/>
                <w:numId w:val="240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at least 3m for that part of a building up to 2 storeys or 8.5m in height;</w:t>
            </w:r>
          </w:p>
          <w:p w14:paraId="6CECA5A4" w14:textId="77777777" w:rsidR="00D1592C" w:rsidRDefault="00D1592C" w:rsidP="00677A80">
            <w:pPr>
              <w:numPr>
                <w:ilvl w:val="0"/>
                <w:numId w:val="240"/>
              </w:numPr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at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least 6m for that part of a building exceeding 2 storeys or 8.5m in height. </w:t>
            </w:r>
          </w:p>
          <w:p w14:paraId="4D9B7439" w14:textId="77777777" w:rsidR="00D1592C" w:rsidRPr="00B14DB7" w:rsidRDefault="00D1592C" w:rsidP="00A40143">
            <w:pPr>
              <w:rPr>
                <w:rFonts w:cs="Arial"/>
                <w:sz w:val="18"/>
                <w:szCs w:val="18"/>
              </w:rPr>
            </w:pPr>
          </w:p>
          <w:p w14:paraId="5FC67B0F" w14:textId="77777777" w:rsidR="00D1592C" w:rsidRPr="00126324" w:rsidRDefault="00D1592C" w:rsidP="00A40143">
            <w:pPr>
              <w:keepNext/>
              <w:rPr>
                <w:rFonts w:cs="Arial"/>
                <w:b/>
                <w:sz w:val="18"/>
                <w:szCs w:val="18"/>
              </w:rPr>
            </w:pPr>
            <w:r w:rsidRPr="00126324">
              <w:rPr>
                <w:rFonts w:cs="Arial"/>
                <w:b/>
                <w:sz w:val="18"/>
                <w:szCs w:val="18"/>
              </w:rPr>
              <w:lastRenderedPageBreak/>
              <w:t>AO6.4</w:t>
            </w:r>
          </w:p>
          <w:p w14:paraId="5C6BCBCF" w14:textId="77777777" w:rsidR="00D1592C" w:rsidRDefault="00D1592C" w:rsidP="00A4014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Any projection above the podium level outside the boundaries of the building envelope is limited to balconies that do not project more than 1.5m into the setback.</w:t>
            </w:r>
          </w:p>
          <w:p w14:paraId="2E76AA7A" w14:textId="77777777" w:rsidR="00D1592C" w:rsidRDefault="00D1592C" w:rsidP="00A40143">
            <w:pPr>
              <w:rPr>
                <w:rFonts w:cs="Arial"/>
                <w:sz w:val="18"/>
                <w:szCs w:val="18"/>
              </w:rPr>
            </w:pPr>
          </w:p>
          <w:p w14:paraId="1976E1D7" w14:textId="77777777" w:rsidR="00D1592C" w:rsidRPr="00126324" w:rsidRDefault="00D1592C" w:rsidP="00A40143">
            <w:pPr>
              <w:rPr>
                <w:rFonts w:cs="Arial"/>
                <w:b/>
                <w:sz w:val="18"/>
                <w:szCs w:val="18"/>
              </w:rPr>
            </w:pPr>
            <w:r w:rsidRPr="00126324">
              <w:rPr>
                <w:rFonts w:cs="Arial"/>
                <w:b/>
                <w:sz w:val="18"/>
                <w:szCs w:val="18"/>
              </w:rPr>
              <w:t>AO6.5</w:t>
            </w:r>
          </w:p>
          <w:p w14:paraId="00C2AE94" w14:textId="77777777" w:rsidR="00D1592C" w:rsidRPr="00B14DB7" w:rsidRDefault="00D1592C" w:rsidP="00A40143">
            <w:pPr>
              <w:rPr>
                <w:rFonts w:cs="Arial"/>
                <w:sz w:val="18"/>
                <w:szCs w:val="18"/>
              </w:rPr>
            </w:pPr>
            <w:r w:rsidRPr="00B14DB7">
              <w:rPr>
                <w:rFonts w:cs="Arial"/>
                <w:sz w:val="18"/>
                <w:szCs w:val="18"/>
              </w:rPr>
              <w:t xml:space="preserve">All storeys of a building above the </w:t>
            </w:r>
            <w:r>
              <w:rPr>
                <w:rFonts w:cs="Arial"/>
                <w:sz w:val="18"/>
                <w:szCs w:val="18"/>
              </w:rPr>
              <w:t>second</w:t>
            </w:r>
            <w:r w:rsidRPr="00B14DB7">
              <w:rPr>
                <w:rFonts w:cs="Arial"/>
                <w:sz w:val="18"/>
                <w:szCs w:val="18"/>
              </w:rPr>
              <w:t xml:space="preserve"> storey have a plan area that does not exceed 1,000m² with no horizontal facade exceeding 45</w:t>
            </w:r>
            <w:r>
              <w:rPr>
                <w:rFonts w:cs="Arial"/>
                <w:sz w:val="18"/>
                <w:szCs w:val="18"/>
              </w:rPr>
              <w:t>m in length</w:t>
            </w:r>
            <w:r w:rsidRPr="00B14DB7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65" w:type="dxa"/>
          </w:tcPr>
          <w:p w14:paraId="45C383EE" w14:textId="1AC16B44" w:rsidR="00D1592C" w:rsidRPr="00B14DB7" w:rsidRDefault="00D1592C" w:rsidP="00A40143">
            <w:pPr>
              <w:rPr>
                <w:b/>
                <w:bCs/>
                <w:sz w:val="18"/>
              </w:rPr>
            </w:pPr>
            <w:r>
              <w:rPr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D1592C" w:rsidRPr="00FD1AF3" w14:paraId="64570A32" w14:textId="78A90977" w:rsidTr="00D1592C">
        <w:tc>
          <w:tcPr>
            <w:tcW w:w="8505" w:type="dxa"/>
            <w:gridSpan w:val="2"/>
            <w:shd w:val="clear" w:color="auto" w:fill="D9D9D9"/>
          </w:tcPr>
          <w:p w14:paraId="4B4D021E" w14:textId="77777777" w:rsidR="00D1592C" w:rsidRPr="00B14DB7" w:rsidRDefault="00D1592C" w:rsidP="00A40143">
            <w:pPr>
              <w:rPr>
                <w:rFonts w:cs="Arial"/>
                <w:sz w:val="18"/>
                <w:szCs w:val="18"/>
              </w:rPr>
            </w:pPr>
            <w:r w:rsidRPr="00B14DB7">
              <w:rPr>
                <w:b/>
                <w:i/>
                <w:sz w:val="18"/>
                <w:szCs w:val="18"/>
              </w:rPr>
              <w:lastRenderedPageBreak/>
              <w:t xml:space="preserve">Building </w:t>
            </w:r>
            <w:r>
              <w:rPr>
                <w:b/>
                <w:i/>
                <w:sz w:val="18"/>
                <w:szCs w:val="18"/>
              </w:rPr>
              <w:t>f</w:t>
            </w:r>
            <w:r w:rsidRPr="00B14DB7">
              <w:rPr>
                <w:b/>
                <w:i/>
                <w:sz w:val="18"/>
                <w:szCs w:val="18"/>
              </w:rPr>
              <w:t xml:space="preserve">eatures and </w:t>
            </w:r>
            <w:r>
              <w:rPr>
                <w:b/>
                <w:i/>
                <w:sz w:val="18"/>
                <w:szCs w:val="18"/>
              </w:rPr>
              <w:t>a</w:t>
            </w:r>
            <w:r w:rsidRPr="00B14DB7">
              <w:rPr>
                <w:b/>
                <w:i/>
                <w:sz w:val="18"/>
                <w:szCs w:val="18"/>
              </w:rPr>
              <w:t>rticulation</w:t>
            </w:r>
          </w:p>
        </w:tc>
        <w:tc>
          <w:tcPr>
            <w:tcW w:w="5665" w:type="dxa"/>
            <w:shd w:val="clear" w:color="auto" w:fill="D9D9D9"/>
          </w:tcPr>
          <w:p w14:paraId="07DD096E" w14:textId="77777777" w:rsidR="00D1592C" w:rsidRPr="00B14DB7" w:rsidRDefault="00D1592C" w:rsidP="00A40143">
            <w:pPr>
              <w:rPr>
                <w:b/>
                <w:i/>
                <w:sz w:val="18"/>
                <w:szCs w:val="18"/>
              </w:rPr>
            </w:pPr>
          </w:p>
        </w:tc>
      </w:tr>
      <w:tr w:rsidR="00D1592C" w:rsidRPr="00FD1AF3" w14:paraId="38B8557F" w14:textId="45BF635A" w:rsidTr="00D1592C">
        <w:tc>
          <w:tcPr>
            <w:tcW w:w="4167" w:type="dxa"/>
            <w:shd w:val="clear" w:color="auto" w:fill="auto"/>
          </w:tcPr>
          <w:p w14:paraId="7A2EFD12" w14:textId="77777777" w:rsidR="00D1592C" w:rsidRPr="00B14DB7" w:rsidRDefault="00D1592C" w:rsidP="00A40143">
            <w:pPr>
              <w:rPr>
                <w:b/>
                <w:bCs/>
                <w:sz w:val="18"/>
              </w:rPr>
            </w:pPr>
            <w:r w:rsidRPr="00B14DB7">
              <w:rPr>
                <w:b/>
                <w:bCs/>
                <w:sz w:val="18"/>
              </w:rPr>
              <w:t>PO7</w:t>
            </w:r>
          </w:p>
          <w:p w14:paraId="77AFA4BB" w14:textId="77777777" w:rsidR="00D1592C" w:rsidRPr="00B14DB7" w:rsidRDefault="00D1592C" w:rsidP="00A40143">
            <w:pPr>
              <w:rPr>
                <w:rFonts w:cs="Arial"/>
                <w:sz w:val="18"/>
                <w:szCs w:val="18"/>
              </w:rPr>
            </w:pPr>
            <w:r w:rsidRPr="00B14DB7">
              <w:rPr>
                <w:rFonts w:cs="Arial"/>
                <w:sz w:val="18"/>
                <w:szCs w:val="18"/>
              </w:rPr>
              <w:t>The business use is in a building which:-</w:t>
            </w:r>
          </w:p>
          <w:p w14:paraId="284F8A41" w14:textId="77777777" w:rsidR="00D1592C" w:rsidRPr="00B14DB7" w:rsidRDefault="00D1592C" w:rsidP="00677A80">
            <w:pPr>
              <w:numPr>
                <w:ilvl w:val="0"/>
                <w:numId w:val="160"/>
              </w:numPr>
              <w:rPr>
                <w:rFonts w:cs="Arial"/>
                <w:sz w:val="18"/>
                <w:szCs w:val="18"/>
              </w:rPr>
            </w:pPr>
            <w:r w:rsidRPr="00B14DB7">
              <w:rPr>
                <w:rFonts w:cs="Arial"/>
                <w:sz w:val="18"/>
                <w:szCs w:val="18"/>
              </w:rPr>
              <w:t>provides visual interest through form and facade design;</w:t>
            </w:r>
          </w:p>
          <w:p w14:paraId="0E779DE2" w14:textId="77777777" w:rsidR="00D1592C" w:rsidRPr="00B14DB7" w:rsidRDefault="00D1592C" w:rsidP="00677A80">
            <w:pPr>
              <w:numPr>
                <w:ilvl w:val="0"/>
                <w:numId w:val="160"/>
              </w:numPr>
              <w:rPr>
                <w:rFonts w:cs="Arial"/>
                <w:sz w:val="18"/>
                <w:szCs w:val="18"/>
              </w:rPr>
            </w:pPr>
            <w:r w:rsidRPr="00B14DB7">
              <w:rPr>
                <w:rFonts w:cs="Arial"/>
                <w:sz w:val="18"/>
                <w:szCs w:val="18"/>
              </w:rPr>
              <w:t>provides outdoor or semi-enclosed public spaces that complement adjoining indoor spaces;</w:t>
            </w:r>
          </w:p>
          <w:p w14:paraId="1DF09868" w14:textId="77777777" w:rsidR="00D1592C" w:rsidRPr="00B14DB7" w:rsidRDefault="00D1592C" w:rsidP="00677A80">
            <w:pPr>
              <w:numPr>
                <w:ilvl w:val="0"/>
                <w:numId w:val="160"/>
              </w:numPr>
              <w:rPr>
                <w:rFonts w:cs="Arial"/>
                <w:sz w:val="18"/>
                <w:szCs w:val="18"/>
              </w:rPr>
            </w:pPr>
            <w:r w:rsidRPr="00B14DB7">
              <w:rPr>
                <w:rFonts w:cs="Arial"/>
                <w:sz w:val="18"/>
                <w:szCs w:val="18"/>
              </w:rPr>
              <w:t>takes advantage of local climatic conditions in ways that reduce demand on non-renewable energy sources for cooling and heating; and</w:t>
            </w:r>
          </w:p>
          <w:p w14:paraId="32139530" w14:textId="77777777" w:rsidR="00D1592C" w:rsidRPr="00B14DB7" w:rsidRDefault="00D1592C" w:rsidP="00677A80">
            <w:pPr>
              <w:numPr>
                <w:ilvl w:val="0"/>
                <w:numId w:val="160"/>
              </w:numPr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appropriately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</w:t>
            </w:r>
            <w:r w:rsidRPr="00B14DB7">
              <w:rPr>
                <w:rFonts w:cs="Arial"/>
                <w:sz w:val="18"/>
                <w:szCs w:val="18"/>
              </w:rPr>
              <w:t xml:space="preserve">responds to the character and amenity of neighbouring premises. </w:t>
            </w:r>
          </w:p>
        </w:tc>
        <w:tc>
          <w:tcPr>
            <w:tcW w:w="4338" w:type="dxa"/>
            <w:shd w:val="clear" w:color="auto" w:fill="auto"/>
          </w:tcPr>
          <w:p w14:paraId="344F3040" w14:textId="77777777" w:rsidR="00D1592C" w:rsidRPr="00B14DB7" w:rsidRDefault="00D1592C" w:rsidP="00A40143">
            <w:pPr>
              <w:rPr>
                <w:b/>
                <w:bCs/>
                <w:sz w:val="18"/>
              </w:rPr>
            </w:pPr>
            <w:r w:rsidRPr="00B14DB7">
              <w:rPr>
                <w:b/>
                <w:bCs/>
                <w:sz w:val="18"/>
              </w:rPr>
              <w:t>AO7.1</w:t>
            </w:r>
          </w:p>
          <w:p w14:paraId="5CFACA9C" w14:textId="77777777" w:rsidR="00D1592C" w:rsidRPr="00B14DB7" w:rsidRDefault="00D1592C" w:rsidP="00A40143">
            <w:pPr>
              <w:rPr>
                <w:rFonts w:cs="Arial"/>
                <w:sz w:val="18"/>
                <w:szCs w:val="18"/>
              </w:rPr>
            </w:pPr>
            <w:r w:rsidRPr="00B14DB7">
              <w:rPr>
                <w:rFonts w:cs="Arial"/>
                <w:sz w:val="18"/>
                <w:szCs w:val="18"/>
              </w:rPr>
              <w:t xml:space="preserve">The building has articulated and textured facades that incorporates some or all of the following design features to create a high level of openness and visual interest, and provide shading to walls and windows:-  </w:t>
            </w:r>
          </w:p>
          <w:p w14:paraId="1C3BA7D4" w14:textId="77777777" w:rsidR="00D1592C" w:rsidRPr="00B14DB7" w:rsidRDefault="00D1592C" w:rsidP="00677A80">
            <w:pPr>
              <w:numPr>
                <w:ilvl w:val="0"/>
                <w:numId w:val="16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pedestrian awning, </w:t>
            </w:r>
            <w:r w:rsidRPr="00B14DB7">
              <w:rPr>
                <w:rFonts w:cs="Arial"/>
                <w:sz w:val="18"/>
                <w:szCs w:val="18"/>
              </w:rPr>
              <w:t xml:space="preserve">colonnades, verandahs, balconies and eaves; </w:t>
            </w:r>
          </w:p>
          <w:p w14:paraId="37A22BBC" w14:textId="77777777" w:rsidR="00D1592C" w:rsidRDefault="00D1592C" w:rsidP="00677A80">
            <w:pPr>
              <w:numPr>
                <w:ilvl w:val="0"/>
                <w:numId w:val="161"/>
              </w:numPr>
              <w:rPr>
                <w:rFonts w:cs="Arial"/>
                <w:sz w:val="18"/>
                <w:szCs w:val="18"/>
              </w:rPr>
            </w:pPr>
            <w:r w:rsidRPr="00B14DB7">
              <w:rPr>
                <w:rFonts w:cs="Arial"/>
                <w:sz w:val="18"/>
                <w:szCs w:val="18"/>
              </w:rPr>
              <w:t>recesses, screens and shutters;</w:t>
            </w:r>
          </w:p>
          <w:p w14:paraId="63749C38" w14:textId="77777777" w:rsidR="00D1592C" w:rsidRPr="00B14DB7" w:rsidRDefault="00D1592C" w:rsidP="00677A80">
            <w:pPr>
              <w:numPr>
                <w:ilvl w:val="0"/>
                <w:numId w:val="161"/>
              </w:numPr>
              <w:rPr>
                <w:rFonts w:cs="Arial"/>
                <w:sz w:val="18"/>
                <w:szCs w:val="18"/>
              </w:rPr>
            </w:pPr>
            <w:r w:rsidRPr="003E18DC">
              <w:rPr>
                <w:bCs/>
                <w:sz w:val="18"/>
              </w:rPr>
              <w:t>textural and material variation</w:t>
            </w:r>
            <w:r>
              <w:rPr>
                <w:bCs/>
                <w:sz w:val="18"/>
              </w:rPr>
              <w:t>;</w:t>
            </w:r>
            <w:r w:rsidRPr="00B14DB7">
              <w:rPr>
                <w:rFonts w:cs="Arial"/>
                <w:sz w:val="18"/>
                <w:szCs w:val="18"/>
              </w:rPr>
              <w:t xml:space="preserve"> </w:t>
            </w:r>
          </w:p>
          <w:p w14:paraId="0B99F0C8" w14:textId="77777777" w:rsidR="00D1592C" w:rsidRPr="00B14DB7" w:rsidRDefault="00D1592C" w:rsidP="00677A80">
            <w:pPr>
              <w:numPr>
                <w:ilvl w:val="0"/>
                <w:numId w:val="161"/>
              </w:numPr>
              <w:rPr>
                <w:rFonts w:cs="Arial"/>
                <w:sz w:val="18"/>
                <w:szCs w:val="18"/>
              </w:rPr>
            </w:pPr>
            <w:proofErr w:type="gramStart"/>
            <w:r w:rsidRPr="00B14DB7">
              <w:rPr>
                <w:rFonts w:cs="Arial"/>
                <w:sz w:val="18"/>
                <w:szCs w:val="18"/>
              </w:rPr>
              <w:t>windows</w:t>
            </w:r>
            <w:proofErr w:type="gramEnd"/>
            <w:r w:rsidRPr="00B14DB7">
              <w:rPr>
                <w:rFonts w:cs="Arial"/>
                <w:sz w:val="18"/>
                <w:szCs w:val="18"/>
              </w:rPr>
              <w:t xml:space="preserve"> that are protected from excessive direct sunlight during warmer months. </w:t>
            </w:r>
          </w:p>
          <w:p w14:paraId="2BB6D35E" w14:textId="77777777" w:rsidR="00D1592C" w:rsidRDefault="00D1592C" w:rsidP="00A40143">
            <w:pPr>
              <w:rPr>
                <w:rFonts w:cs="Arial"/>
                <w:sz w:val="18"/>
                <w:szCs w:val="18"/>
              </w:rPr>
            </w:pPr>
          </w:p>
          <w:p w14:paraId="1FD78528" w14:textId="77777777" w:rsidR="00D1592C" w:rsidRPr="00126324" w:rsidRDefault="00D1592C" w:rsidP="00A40143">
            <w:pPr>
              <w:rPr>
                <w:rFonts w:cs="Arial"/>
                <w:b/>
                <w:sz w:val="18"/>
                <w:szCs w:val="18"/>
              </w:rPr>
            </w:pPr>
            <w:r w:rsidRPr="00126324">
              <w:rPr>
                <w:rFonts w:cs="Arial"/>
                <w:b/>
                <w:sz w:val="18"/>
                <w:szCs w:val="18"/>
              </w:rPr>
              <w:t>AO7.2</w:t>
            </w:r>
          </w:p>
          <w:p w14:paraId="2A1C185D" w14:textId="77777777" w:rsidR="00D1592C" w:rsidRPr="00B14DB7" w:rsidRDefault="00D1592C" w:rsidP="00A4014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</w:t>
            </w:r>
            <w:r w:rsidRPr="00B14DB7">
              <w:rPr>
                <w:rFonts w:cs="Arial"/>
                <w:sz w:val="18"/>
                <w:szCs w:val="18"/>
              </w:rPr>
              <w:t xml:space="preserve">he building is articulated and finished in </w:t>
            </w:r>
            <w:r>
              <w:rPr>
                <w:rFonts w:cs="Arial"/>
                <w:sz w:val="18"/>
                <w:szCs w:val="18"/>
              </w:rPr>
              <w:t xml:space="preserve">a manner </w:t>
            </w:r>
            <w:r w:rsidRPr="00B14DB7">
              <w:rPr>
                <w:rFonts w:cs="Arial"/>
                <w:sz w:val="18"/>
                <w:szCs w:val="18"/>
              </w:rPr>
              <w:t xml:space="preserve">that </w:t>
            </w:r>
            <w:r>
              <w:rPr>
                <w:rFonts w:cs="Arial"/>
                <w:sz w:val="18"/>
                <w:szCs w:val="18"/>
              </w:rPr>
              <w:t xml:space="preserve">positively </w:t>
            </w:r>
            <w:r w:rsidRPr="00B14DB7">
              <w:rPr>
                <w:rFonts w:cs="Arial"/>
                <w:sz w:val="18"/>
                <w:szCs w:val="18"/>
              </w:rPr>
              <w:t>respond</w:t>
            </w:r>
            <w:r>
              <w:rPr>
                <w:rFonts w:cs="Arial"/>
                <w:sz w:val="18"/>
                <w:szCs w:val="18"/>
              </w:rPr>
              <w:t>s</w:t>
            </w:r>
            <w:r w:rsidRPr="00B14DB7">
              <w:rPr>
                <w:rFonts w:cs="Arial"/>
                <w:sz w:val="18"/>
                <w:szCs w:val="18"/>
              </w:rPr>
              <w:t xml:space="preserve"> to attractive and notable elements of adjacent buildings</w:t>
            </w:r>
            <w:r>
              <w:rPr>
                <w:rFonts w:cs="Arial"/>
                <w:sz w:val="18"/>
                <w:szCs w:val="18"/>
              </w:rPr>
              <w:t xml:space="preserve"> and the streetscape,</w:t>
            </w:r>
            <w:r w:rsidRPr="00B14DB7">
              <w:rPr>
                <w:rFonts w:cs="Arial"/>
                <w:sz w:val="18"/>
                <w:szCs w:val="18"/>
              </w:rPr>
              <w:t xml:space="preserve"> such as continuity of colonnades, verandahs, balconies, eaves, parapet lines and roof forms. </w:t>
            </w:r>
          </w:p>
          <w:p w14:paraId="12DF708B" w14:textId="77777777" w:rsidR="00D1592C" w:rsidRDefault="00D1592C" w:rsidP="00A40143">
            <w:pPr>
              <w:rPr>
                <w:rFonts w:cs="Arial"/>
                <w:sz w:val="18"/>
                <w:szCs w:val="18"/>
              </w:rPr>
            </w:pPr>
          </w:p>
          <w:p w14:paraId="20ED4649" w14:textId="77777777" w:rsidR="00D1592C" w:rsidRPr="00126324" w:rsidRDefault="00D1592C" w:rsidP="00A40143">
            <w:pPr>
              <w:rPr>
                <w:rFonts w:cs="Arial"/>
                <w:b/>
                <w:sz w:val="18"/>
                <w:szCs w:val="18"/>
              </w:rPr>
            </w:pPr>
            <w:r w:rsidRPr="00126324">
              <w:rPr>
                <w:rFonts w:cs="Arial"/>
                <w:b/>
                <w:sz w:val="18"/>
                <w:szCs w:val="18"/>
              </w:rPr>
              <w:t>AO7.3</w:t>
            </w:r>
          </w:p>
          <w:p w14:paraId="49AE246D" w14:textId="77777777" w:rsidR="00D1592C" w:rsidRPr="00B14DB7" w:rsidRDefault="00D1592C" w:rsidP="00A40143">
            <w:pPr>
              <w:rPr>
                <w:rFonts w:cs="Arial"/>
                <w:sz w:val="18"/>
                <w:szCs w:val="18"/>
              </w:rPr>
            </w:pPr>
            <w:r w:rsidRPr="00B14DB7">
              <w:rPr>
                <w:sz w:val="18"/>
                <w:szCs w:val="18"/>
              </w:rPr>
              <w:t>The building incorporates vertical and horizontal articulation such that no unbroken elevation is longer than 15</w:t>
            </w:r>
            <w:r>
              <w:rPr>
                <w:sz w:val="18"/>
                <w:szCs w:val="18"/>
              </w:rPr>
              <w:t>m</w:t>
            </w:r>
            <w:r w:rsidRPr="00B14DB7">
              <w:rPr>
                <w:sz w:val="18"/>
                <w:szCs w:val="18"/>
              </w:rPr>
              <w:t>.</w:t>
            </w:r>
          </w:p>
        </w:tc>
        <w:tc>
          <w:tcPr>
            <w:tcW w:w="5665" w:type="dxa"/>
          </w:tcPr>
          <w:p w14:paraId="5A535BD8" w14:textId="093CD0F8" w:rsidR="00D1592C" w:rsidRPr="00B14DB7" w:rsidRDefault="00D1592C" w:rsidP="00A40143">
            <w:pPr>
              <w:rPr>
                <w:b/>
                <w:bCs/>
                <w:sz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D1592C" w:rsidRPr="00FD1AF3" w14:paraId="727E6D07" w14:textId="4AF759BD" w:rsidTr="00D1592C">
        <w:tc>
          <w:tcPr>
            <w:tcW w:w="4167" w:type="dxa"/>
            <w:shd w:val="clear" w:color="auto" w:fill="auto"/>
          </w:tcPr>
          <w:p w14:paraId="12B4B232" w14:textId="77777777" w:rsidR="00D1592C" w:rsidRPr="00B14DB7" w:rsidRDefault="00D1592C" w:rsidP="00A40143">
            <w:pPr>
              <w:rPr>
                <w:b/>
                <w:bCs/>
                <w:sz w:val="18"/>
              </w:rPr>
            </w:pPr>
            <w:r w:rsidRPr="00B14DB7">
              <w:rPr>
                <w:b/>
                <w:bCs/>
                <w:sz w:val="18"/>
              </w:rPr>
              <w:t>PO8</w:t>
            </w:r>
          </w:p>
          <w:p w14:paraId="3924DF76" w14:textId="77777777" w:rsidR="00D1592C" w:rsidRDefault="00D1592C" w:rsidP="00A40143">
            <w:pPr>
              <w:rPr>
                <w:rFonts w:cs="Arial"/>
                <w:sz w:val="18"/>
                <w:szCs w:val="18"/>
              </w:rPr>
            </w:pPr>
            <w:r w:rsidRPr="00B14DB7">
              <w:rPr>
                <w:rFonts w:cs="Arial"/>
                <w:sz w:val="18"/>
                <w:szCs w:val="18"/>
              </w:rPr>
              <w:t xml:space="preserve">Where the business use involves the development of a </w:t>
            </w:r>
            <w:r>
              <w:rPr>
                <w:rFonts w:cs="Arial"/>
                <w:sz w:val="18"/>
                <w:szCs w:val="18"/>
              </w:rPr>
              <w:t xml:space="preserve">multi-storey </w:t>
            </w:r>
            <w:r w:rsidRPr="00B14DB7">
              <w:rPr>
                <w:rFonts w:cs="Arial"/>
                <w:sz w:val="18"/>
                <w:szCs w:val="18"/>
              </w:rPr>
              <w:t>building</w:t>
            </w:r>
            <w:r>
              <w:rPr>
                <w:rFonts w:cs="Arial"/>
                <w:sz w:val="18"/>
                <w:szCs w:val="18"/>
              </w:rPr>
              <w:t>,</w:t>
            </w:r>
            <w:r w:rsidRPr="00B14DB7">
              <w:rPr>
                <w:rFonts w:cs="Arial"/>
                <w:sz w:val="18"/>
                <w:szCs w:val="18"/>
              </w:rPr>
              <w:t xml:space="preserve"> the building is designed to</w:t>
            </w:r>
            <w:r>
              <w:rPr>
                <w:rFonts w:cs="Arial"/>
                <w:sz w:val="18"/>
                <w:szCs w:val="18"/>
              </w:rPr>
              <w:t>:-</w:t>
            </w:r>
          </w:p>
          <w:p w14:paraId="569D8DA7" w14:textId="77777777" w:rsidR="00D1592C" w:rsidRDefault="00D1592C" w:rsidP="00677A80">
            <w:pPr>
              <w:numPr>
                <w:ilvl w:val="0"/>
                <w:numId w:val="162"/>
              </w:numPr>
              <w:rPr>
                <w:rFonts w:cs="Arial"/>
                <w:sz w:val="18"/>
                <w:szCs w:val="18"/>
              </w:rPr>
            </w:pPr>
            <w:r w:rsidRPr="00B14DB7">
              <w:rPr>
                <w:rFonts w:cs="Arial"/>
                <w:sz w:val="18"/>
                <w:szCs w:val="18"/>
              </w:rPr>
              <w:t>display the functional differences between the ground level and the above ground level spaces</w:t>
            </w:r>
            <w:r>
              <w:rPr>
                <w:rFonts w:cs="Arial"/>
                <w:sz w:val="18"/>
                <w:szCs w:val="18"/>
              </w:rPr>
              <w:t xml:space="preserve">; </w:t>
            </w:r>
          </w:p>
          <w:p w14:paraId="75502D0F" w14:textId="77777777" w:rsidR="00D1592C" w:rsidRDefault="00D1592C" w:rsidP="00677A80">
            <w:pPr>
              <w:numPr>
                <w:ilvl w:val="0"/>
                <w:numId w:val="162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have a top level and roof form that is shaped to provide a visually attractive skyline silhouette; and</w:t>
            </w:r>
          </w:p>
          <w:p w14:paraId="1FDDA026" w14:textId="77777777" w:rsidR="00D1592C" w:rsidRPr="00B14DB7" w:rsidRDefault="00D1592C" w:rsidP="00677A80">
            <w:pPr>
              <w:numPr>
                <w:ilvl w:val="0"/>
                <w:numId w:val="162"/>
              </w:numPr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lastRenderedPageBreak/>
              <w:t>effectively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screen rooftop mechanical plants from view</w:t>
            </w:r>
            <w:r w:rsidRPr="00B14DB7">
              <w:rPr>
                <w:rFonts w:cs="Arial"/>
                <w:sz w:val="18"/>
                <w:szCs w:val="18"/>
              </w:rPr>
              <w:t xml:space="preserve">. </w:t>
            </w:r>
          </w:p>
        </w:tc>
        <w:tc>
          <w:tcPr>
            <w:tcW w:w="4338" w:type="dxa"/>
            <w:shd w:val="clear" w:color="auto" w:fill="auto"/>
          </w:tcPr>
          <w:p w14:paraId="1455837C" w14:textId="77777777" w:rsidR="00D1592C" w:rsidRPr="00B14DB7" w:rsidRDefault="00D1592C" w:rsidP="00A40143">
            <w:pPr>
              <w:rPr>
                <w:b/>
                <w:bCs/>
                <w:sz w:val="18"/>
              </w:rPr>
            </w:pPr>
            <w:r w:rsidRPr="00B14DB7">
              <w:rPr>
                <w:b/>
                <w:bCs/>
                <w:sz w:val="18"/>
              </w:rPr>
              <w:lastRenderedPageBreak/>
              <w:t>AO8</w:t>
            </w:r>
          </w:p>
          <w:p w14:paraId="2FA1EFEF" w14:textId="77777777" w:rsidR="00D1592C" w:rsidRPr="00B14DB7" w:rsidRDefault="00D1592C" w:rsidP="00A4014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No acceptable outcome provided. </w:t>
            </w:r>
          </w:p>
        </w:tc>
        <w:tc>
          <w:tcPr>
            <w:tcW w:w="5665" w:type="dxa"/>
          </w:tcPr>
          <w:p w14:paraId="0E3A938F" w14:textId="7D297595" w:rsidR="00D1592C" w:rsidRPr="00B14DB7" w:rsidRDefault="00D1592C" w:rsidP="00A40143">
            <w:pPr>
              <w:rPr>
                <w:b/>
                <w:bCs/>
                <w:sz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D1592C" w:rsidRPr="00FD1AF3" w14:paraId="10B1E5A0" w14:textId="783B9E00" w:rsidTr="00D1592C">
        <w:tc>
          <w:tcPr>
            <w:tcW w:w="8505" w:type="dxa"/>
            <w:gridSpan w:val="2"/>
            <w:shd w:val="clear" w:color="auto" w:fill="D9D9D9"/>
          </w:tcPr>
          <w:p w14:paraId="77299123" w14:textId="77777777" w:rsidR="00D1592C" w:rsidRPr="00B14DB7" w:rsidRDefault="00D1592C" w:rsidP="00A40143">
            <w:pPr>
              <w:rPr>
                <w:b/>
                <w:i/>
                <w:sz w:val="18"/>
                <w:szCs w:val="18"/>
              </w:rPr>
            </w:pPr>
            <w:r w:rsidRPr="00B14DB7">
              <w:rPr>
                <w:b/>
                <w:i/>
                <w:sz w:val="18"/>
                <w:szCs w:val="18"/>
              </w:rPr>
              <w:lastRenderedPageBreak/>
              <w:t xml:space="preserve">Environmental </w:t>
            </w:r>
            <w:r>
              <w:rPr>
                <w:b/>
                <w:i/>
                <w:sz w:val="18"/>
                <w:szCs w:val="18"/>
              </w:rPr>
              <w:t>m</w:t>
            </w:r>
            <w:r w:rsidRPr="00B14DB7">
              <w:rPr>
                <w:b/>
                <w:i/>
                <w:sz w:val="18"/>
                <w:szCs w:val="18"/>
              </w:rPr>
              <w:t xml:space="preserve">anagement and </w:t>
            </w:r>
            <w:r>
              <w:rPr>
                <w:b/>
                <w:i/>
                <w:sz w:val="18"/>
                <w:szCs w:val="18"/>
              </w:rPr>
              <w:t>a</w:t>
            </w:r>
            <w:r w:rsidRPr="00B14DB7">
              <w:rPr>
                <w:b/>
                <w:i/>
                <w:sz w:val="18"/>
                <w:szCs w:val="18"/>
              </w:rPr>
              <w:t xml:space="preserve">menity of </w:t>
            </w:r>
            <w:r>
              <w:rPr>
                <w:b/>
                <w:i/>
                <w:sz w:val="18"/>
                <w:szCs w:val="18"/>
              </w:rPr>
              <w:t>r</w:t>
            </w:r>
            <w:r w:rsidRPr="00B14DB7">
              <w:rPr>
                <w:b/>
                <w:i/>
                <w:sz w:val="18"/>
                <w:szCs w:val="18"/>
              </w:rPr>
              <w:t xml:space="preserve">esidential </w:t>
            </w:r>
            <w:r>
              <w:rPr>
                <w:b/>
                <w:i/>
                <w:sz w:val="18"/>
                <w:szCs w:val="18"/>
              </w:rPr>
              <w:t>p</w:t>
            </w:r>
            <w:r w:rsidRPr="00B14DB7">
              <w:rPr>
                <w:b/>
                <w:i/>
                <w:sz w:val="18"/>
                <w:szCs w:val="18"/>
              </w:rPr>
              <w:t>remises</w:t>
            </w:r>
          </w:p>
        </w:tc>
        <w:tc>
          <w:tcPr>
            <w:tcW w:w="5665" w:type="dxa"/>
            <w:shd w:val="clear" w:color="auto" w:fill="D9D9D9"/>
          </w:tcPr>
          <w:p w14:paraId="22296A07" w14:textId="77777777" w:rsidR="00D1592C" w:rsidRPr="00B14DB7" w:rsidRDefault="00D1592C" w:rsidP="00A40143">
            <w:pPr>
              <w:rPr>
                <w:b/>
                <w:i/>
                <w:sz w:val="18"/>
                <w:szCs w:val="18"/>
              </w:rPr>
            </w:pPr>
          </w:p>
        </w:tc>
      </w:tr>
      <w:tr w:rsidR="00D1592C" w:rsidRPr="00FD1AF3" w14:paraId="7B748859" w14:textId="29D5441E" w:rsidTr="00D1592C">
        <w:tc>
          <w:tcPr>
            <w:tcW w:w="4167" w:type="dxa"/>
            <w:shd w:val="clear" w:color="auto" w:fill="auto"/>
          </w:tcPr>
          <w:p w14:paraId="13C2F2FC" w14:textId="77777777" w:rsidR="00D1592C" w:rsidRPr="00B14DB7" w:rsidRDefault="00D1592C" w:rsidP="00A40143">
            <w:pPr>
              <w:rPr>
                <w:b/>
                <w:bCs/>
                <w:sz w:val="18"/>
              </w:rPr>
            </w:pPr>
            <w:r w:rsidRPr="00B14DB7">
              <w:rPr>
                <w:b/>
                <w:bCs/>
                <w:sz w:val="18"/>
              </w:rPr>
              <w:t>PO</w:t>
            </w:r>
            <w:r>
              <w:rPr>
                <w:b/>
                <w:bCs/>
                <w:sz w:val="18"/>
              </w:rPr>
              <w:t>9</w:t>
            </w:r>
          </w:p>
          <w:p w14:paraId="38F06871" w14:textId="77777777" w:rsidR="00D1592C" w:rsidRPr="00B14DB7" w:rsidRDefault="00D1592C" w:rsidP="00A40143">
            <w:pPr>
              <w:rPr>
                <w:rFonts w:cs="Arial"/>
                <w:sz w:val="18"/>
                <w:szCs w:val="18"/>
              </w:rPr>
            </w:pPr>
            <w:r w:rsidRPr="00B14DB7">
              <w:rPr>
                <w:rFonts w:cs="Arial"/>
                <w:sz w:val="18"/>
                <w:szCs w:val="18"/>
              </w:rPr>
              <w:t>The business use does not unreasonably impact upon the amenity or environmental quality of its environs and especially any nearby residential premises.</w:t>
            </w:r>
          </w:p>
        </w:tc>
        <w:tc>
          <w:tcPr>
            <w:tcW w:w="4338" w:type="dxa"/>
            <w:shd w:val="clear" w:color="auto" w:fill="auto"/>
          </w:tcPr>
          <w:p w14:paraId="79E3880C" w14:textId="77777777" w:rsidR="00D1592C" w:rsidRPr="00B14DB7" w:rsidRDefault="00D1592C" w:rsidP="00A40143">
            <w:pPr>
              <w:rPr>
                <w:b/>
                <w:bCs/>
                <w:sz w:val="18"/>
              </w:rPr>
            </w:pPr>
            <w:r w:rsidRPr="00B14DB7">
              <w:rPr>
                <w:b/>
                <w:bCs/>
                <w:sz w:val="18"/>
              </w:rPr>
              <w:t>AO</w:t>
            </w:r>
            <w:r>
              <w:rPr>
                <w:b/>
                <w:bCs/>
                <w:sz w:val="18"/>
              </w:rPr>
              <w:t>9.1</w:t>
            </w:r>
          </w:p>
          <w:p w14:paraId="28E71BC3" w14:textId="77777777" w:rsidR="00D1592C" w:rsidRPr="00B14DB7" w:rsidRDefault="00D1592C" w:rsidP="00A40143">
            <w:pPr>
              <w:rPr>
                <w:rFonts w:cs="Arial"/>
                <w:sz w:val="18"/>
                <w:szCs w:val="18"/>
              </w:rPr>
            </w:pPr>
            <w:r w:rsidRPr="00B14DB7">
              <w:rPr>
                <w:rFonts w:cs="Arial"/>
                <w:sz w:val="18"/>
                <w:szCs w:val="18"/>
              </w:rPr>
              <w:t>Undesirable visual, noise and odour impacts on public spaces and residential uses, are avoided or reduced by:-</w:t>
            </w:r>
          </w:p>
          <w:p w14:paraId="4520D4CB" w14:textId="77777777" w:rsidR="00D1592C" w:rsidRDefault="00D1592C" w:rsidP="00677A80">
            <w:pPr>
              <w:numPr>
                <w:ilvl w:val="0"/>
                <w:numId w:val="163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where appropriate, limiting the hours of operation of the business use to maintain acceptable levels of residential amenity relative to the site context and setting;</w:t>
            </w:r>
          </w:p>
          <w:p w14:paraId="17903821" w14:textId="77777777" w:rsidR="00D1592C" w:rsidRPr="00B14DB7" w:rsidRDefault="00D1592C" w:rsidP="00677A80">
            <w:pPr>
              <w:numPr>
                <w:ilvl w:val="0"/>
                <w:numId w:val="163"/>
              </w:numPr>
              <w:rPr>
                <w:rFonts w:cs="Arial"/>
                <w:sz w:val="18"/>
                <w:szCs w:val="18"/>
              </w:rPr>
            </w:pPr>
            <w:r w:rsidRPr="00B14DB7">
              <w:rPr>
                <w:rFonts w:cs="Arial"/>
                <w:sz w:val="18"/>
                <w:szCs w:val="18"/>
              </w:rPr>
              <w:t>providing vehicle loading/unloading and refuse storage/collection facilities within  enclosed service yards or courtyards; and</w:t>
            </w:r>
          </w:p>
          <w:p w14:paraId="12C60F4D" w14:textId="77777777" w:rsidR="00D1592C" w:rsidRDefault="00D1592C" w:rsidP="00677A80">
            <w:pPr>
              <w:numPr>
                <w:ilvl w:val="0"/>
                <w:numId w:val="163"/>
              </w:numPr>
              <w:rPr>
                <w:rFonts w:cs="Arial"/>
                <w:sz w:val="18"/>
                <w:szCs w:val="18"/>
              </w:rPr>
            </w:pPr>
            <w:proofErr w:type="gramStart"/>
            <w:r w:rsidRPr="00B14DB7">
              <w:rPr>
                <w:rFonts w:cs="Arial"/>
                <w:sz w:val="18"/>
                <w:szCs w:val="18"/>
              </w:rPr>
              <w:t>not</w:t>
            </w:r>
            <w:proofErr w:type="gramEnd"/>
            <w:r w:rsidRPr="00B14DB7">
              <w:rPr>
                <w:rFonts w:cs="Arial"/>
                <w:sz w:val="18"/>
                <w:szCs w:val="18"/>
              </w:rPr>
              <w:t xml:space="preserve"> locating site service facilities and areas along any frontage to a street or other </w:t>
            </w:r>
            <w:r>
              <w:rPr>
                <w:rFonts w:cs="Arial"/>
                <w:sz w:val="18"/>
                <w:szCs w:val="18"/>
              </w:rPr>
              <w:t>public</w:t>
            </w:r>
            <w:r w:rsidRPr="00B14DB7">
              <w:rPr>
                <w:rFonts w:cs="Arial"/>
                <w:sz w:val="18"/>
                <w:szCs w:val="18"/>
              </w:rPr>
              <w:t xml:space="preserve"> space.</w:t>
            </w:r>
          </w:p>
          <w:p w14:paraId="33A8DC49" w14:textId="77777777" w:rsidR="00D1592C" w:rsidRDefault="00D1592C" w:rsidP="00A40143">
            <w:pPr>
              <w:rPr>
                <w:rFonts w:cs="Arial"/>
                <w:sz w:val="18"/>
                <w:szCs w:val="18"/>
              </w:rPr>
            </w:pPr>
          </w:p>
          <w:p w14:paraId="7017B72E" w14:textId="77777777" w:rsidR="00D1592C" w:rsidRDefault="00D1592C" w:rsidP="00A40143">
            <w:pPr>
              <w:keepNext/>
              <w:rPr>
                <w:rFonts w:cs="Arial"/>
                <w:sz w:val="18"/>
                <w:szCs w:val="18"/>
              </w:rPr>
            </w:pPr>
            <w:r w:rsidRPr="008D034B">
              <w:rPr>
                <w:rFonts w:cs="Arial"/>
                <w:b/>
                <w:sz w:val="18"/>
                <w:szCs w:val="18"/>
              </w:rPr>
              <w:t>AO</w:t>
            </w:r>
            <w:r>
              <w:rPr>
                <w:rFonts w:cs="Arial"/>
                <w:b/>
                <w:sz w:val="18"/>
                <w:szCs w:val="18"/>
              </w:rPr>
              <w:t>9</w:t>
            </w:r>
            <w:r w:rsidRPr="008D034B">
              <w:rPr>
                <w:rFonts w:cs="Arial"/>
                <w:b/>
                <w:sz w:val="18"/>
                <w:szCs w:val="18"/>
              </w:rPr>
              <w:t>.2</w:t>
            </w:r>
          </w:p>
          <w:p w14:paraId="58DB57AC" w14:textId="77777777" w:rsidR="00D1592C" w:rsidRDefault="00D1592C" w:rsidP="00A40143">
            <w:pPr>
              <w:keepNext/>
              <w:rPr>
                <w:rFonts w:cs="Arial"/>
                <w:sz w:val="18"/>
                <w:szCs w:val="18"/>
              </w:rPr>
            </w:pPr>
            <w:r w:rsidRPr="00B14DB7">
              <w:rPr>
                <w:rFonts w:cs="Arial"/>
                <w:sz w:val="18"/>
                <w:szCs w:val="18"/>
              </w:rPr>
              <w:t xml:space="preserve">Where the business use requires the use of acoustic attenuation measures to </w:t>
            </w:r>
            <w:r>
              <w:rPr>
                <w:rFonts w:cs="Arial"/>
                <w:sz w:val="18"/>
                <w:szCs w:val="18"/>
              </w:rPr>
              <w:t xml:space="preserve">mitigate </w:t>
            </w:r>
            <w:r w:rsidRPr="00B14DB7">
              <w:rPr>
                <w:rFonts w:cs="Arial"/>
                <w:sz w:val="18"/>
                <w:szCs w:val="18"/>
              </w:rPr>
              <w:t xml:space="preserve">adverse impacts on nearby </w:t>
            </w:r>
            <w:r>
              <w:rPr>
                <w:rFonts w:cs="Arial"/>
                <w:sz w:val="18"/>
                <w:szCs w:val="18"/>
              </w:rPr>
              <w:t>sensitive land uses,</w:t>
            </w:r>
            <w:r w:rsidRPr="00B14DB7">
              <w:rPr>
                <w:rFonts w:cs="Arial"/>
                <w:sz w:val="18"/>
                <w:szCs w:val="18"/>
              </w:rPr>
              <w:t xml:space="preserve"> such measures are designed and constructed to be compatible with the local streetscape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71BF33FA" w14:textId="77777777" w:rsidR="00D1592C" w:rsidRDefault="00D1592C" w:rsidP="00A40143">
            <w:pPr>
              <w:rPr>
                <w:rFonts w:cs="Arial"/>
                <w:sz w:val="18"/>
                <w:szCs w:val="18"/>
              </w:rPr>
            </w:pPr>
          </w:p>
          <w:p w14:paraId="4F39FD7F" w14:textId="77777777" w:rsidR="00D1592C" w:rsidRPr="00A436F6" w:rsidRDefault="00D1592C" w:rsidP="00A40143">
            <w:pPr>
              <w:rPr>
                <w:rFonts w:cs="Arial"/>
                <w:b/>
                <w:sz w:val="18"/>
                <w:szCs w:val="18"/>
              </w:rPr>
            </w:pPr>
            <w:r w:rsidRPr="00A436F6">
              <w:rPr>
                <w:rFonts w:cs="Arial"/>
                <w:b/>
                <w:sz w:val="18"/>
                <w:szCs w:val="18"/>
              </w:rPr>
              <w:t>AO</w:t>
            </w:r>
            <w:r>
              <w:rPr>
                <w:rFonts w:cs="Arial"/>
                <w:b/>
                <w:sz w:val="18"/>
                <w:szCs w:val="18"/>
              </w:rPr>
              <w:t>9.3</w:t>
            </w:r>
          </w:p>
          <w:p w14:paraId="7EBEDEC1" w14:textId="77777777" w:rsidR="00D1592C" w:rsidRPr="004B7775" w:rsidRDefault="00D1592C" w:rsidP="00A4014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If adjoining premises are used for a residential activity or included in a residential zone, buildings are sited and designed to mitigate adverse micro-climatic impacts from overshadowing or wind tunnelling.</w:t>
            </w:r>
          </w:p>
        </w:tc>
        <w:tc>
          <w:tcPr>
            <w:tcW w:w="5665" w:type="dxa"/>
          </w:tcPr>
          <w:p w14:paraId="75A307DD" w14:textId="77777777" w:rsidR="00D1592C" w:rsidRPr="00B14DB7" w:rsidRDefault="00D1592C" w:rsidP="00A40143">
            <w:pPr>
              <w:rPr>
                <w:b/>
                <w:bCs/>
                <w:sz w:val="18"/>
              </w:rPr>
            </w:pPr>
          </w:p>
        </w:tc>
      </w:tr>
      <w:tr w:rsidR="00D1592C" w:rsidRPr="00FD1AF3" w14:paraId="03E8D842" w14:textId="0A71A8BE" w:rsidTr="00D1592C">
        <w:tc>
          <w:tcPr>
            <w:tcW w:w="4167" w:type="dxa"/>
            <w:shd w:val="clear" w:color="auto" w:fill="auto"/>
          </w:tcPr>
          <w:p w14:paraId="409FB073" w14:textId="77777777" w:rsidR="00D1592C" w:rsidRPr="00B14DB7" w:rsidRDefault="00D1592C" w:rsidP="00A40143">
            <w:pPr>
              <w:rPr>
                <w:b/>
                <w:bCs/>
                <w:sz w:val="18"/>
              </w:rPr>
            </w:pPr>
            <w:r w:rsidRPr="00B14DB7">
              <w:rPr>
                <w:b/>
                <w:bCs/>
                <w:sz w:val="18"/>
              </w:rPr>
              <w:t>PO</w:t>
            </w:r>
            <w:r>
              <w:rPr>
                <w:b/>
                <w:bCs/>
                <w:sz w:val="18"/>
              </w:rPr>
              <w:t>10</w:t>
            </w:r>
          </w:p>
          <w:p w14:paraId="4940F7D4" w14:textId="77777777" w:rsidR="00D1592C" w:rsidRPr="00B14DB7" w:rsidRDefault="00D1592C" w:rsidP="00A40143">
            <w:pPr>
              <w:rPr>
                <w:rFonts w:cs="Arial"/>
                <w:sz w:val="18"/>
                <w:szCs w:val="18"/>
              </w:rPr>
            </w:pPr>
            <w:r w:rsidRPr="00B14DB7">
              <w:rPr>
                <w:rFonts w:cs="Arial"/>
                <w:sz w:val="18"/>
                <w:szCs w:val="18"/>
              </w:rPr>
              <w:t>The business use maintains the reasonable privacy and amenity of residential premises such that the use of indoor and outdoor living areas by residents is not unreasonably diminished.</w:t>
            </w:r>
          </w:p>
        </w:tc>
        <w:tc>
          <w:tcPr>
            <w:tcW w:w="4338" w:type="dxa"/>
            <w:shd w:val="clear" w:color="auto" w:fill="auto"/>
          </w:tcPr>
          <w:p w14:paraId="5C7067DD" w14:textId="2600273C" w:rsidR="00D1592C" w:rsidRDefault="00D1592C" w:rsidP="00A40143">
            <w:pPr>
              <w:rPr>
                <w:b/>
                <w:bCs/>
                <w:sz w:val="18"/>
              </w:rPr>
            </w:pPr>
            <w:r w:rsidRPr="00B14DB7">
              <w:rPr>
                <w:b/>
                <w:bCs/>
                <w:sz w:val="18"/>
              </w:rPr>
              <w:t>AO</w:t>
            </w:r>
            <w:r>
              <w:rPr>
                <w:b/>
                <w:bCs/>
                <w:sz w:val="18"/>
              </w:rPr>
              <w:t>10</w:t>
            </w:r>
          </w:p>
          <w:p w14:paraId="5F4D800B" w14:textId="77777777" w:rsidR="00D1592C" w:rsidRPr="00B14DB7" w:rsidRDefault="00D1592C" w:rsidP="00A40143">
            <w:pPr>
              <w:rPr>
                <w:rFonts w:cs="Arial"/>
                <w:sz w:val="18"/>
                <w:szCs w:val="18"/>
              </w:rPr>
            </w:pPr>
            <w:r w:rsidRPr="00B14DB7">
              <w:rPr>
                <w:rFonts w:cs="Arial"/>
                <w:sz w:val="18"/>
                <w:szCs w:val="18"/>
              </w:rPr>
              <w:t>Where the development is adjacent to an existing or approved building containing residential uses, the reasonable privacy and amenity of such uses is maintained by:-</w:t>
            </w:r>
          </w:p>
          <w:p w14:paraId="3B362261" w14:textId="77777777" w:rsidR="00D1592C" w:rsidRPr="00B14DB7" w:rsidRDefault="00D1592C" w:rsidP="00677A80">
            <w:pPr>
              <w:numPr>
                <w:ilvl w:val="0"/>
                <w:numId w:val="164"/>
              </w:numPr>
              <w:rPr>
                <w:rFonts w:cs="Arial"/>
                <w:sz w:val="18"/>
                <w:szCs w:val="18"/>
              </w:rPr>
            </w:pPr>
            <w:r w:rsidRPr="00B14DB7">
              <w:rPr>
                <w:rFonts w:cs="Arial"/>
                <w:sz w:val="18"/>
                <w:szCs w:val="18"/>
              </w:rPr>
              <w:t>siting and orienting buildings to minimise the likelihood of overlooking occurring;</w:t>
            </w:r>
          </w:p>
          <w:p w14:paraId="26D1AACC" w14:textId="77777777" w:rsidR="00D1592C" w:rsidRPr="00B14DB7" w:rsidRDefault="00D1592C" w:rsidP="00677A80">
            <w:pPr>
              <w:numPr>
                <w:ilvl w:val="0"/>
                <w:numId w:val="164"/>
              </w:numPr>
              <w:rPr>
                <w:rFonts w:cs="Arial"/>
                <w:sz w:val="18"/>
                <w:szCs w:val="18"/>
              </w:rPr>
            </w:pPr>
            <w:r w:rsidRPr="00B14DB7">
              <w:rPr>
                <w:rFonts w:cs="Arial"/>
                <w:sz w:val="18"/>
                <w:szCs w:val="18"/>
              </w:rPr>
              <w:t>having windows and outdoor areas, (including balconies and terraces) located and designed so that they do not look into dwellings or rooming units; and</w:t>
            </w:r>
          </w:p>
          <w:p w14:paraId="5492197E" w14:textId="77777777" w:rsidR="00D1592C" w:rsidRPr="00B930B8" w:rsidRDefault="00D1592C" w:rsidP="00677A80">
            <w:pPr>
              <w:numPr>
                <w:ilvl w:val="0"/>
                <w:numId w:val="164"/>
              </w:numPr>
              <w:rPr>
                <w:rFonts w:cs="Arial"/>
                <w:sz w:val="18"/>
                <w:szCs w:val="18"/>
              </w:rPr>
            </w:pPr>
            <w:proofErr w:type="gramStart"/>
            <w:r w:rsidRPr="00B14DB7">
              <w:rPr>
                <w:rFonts w:cs="Arial"/>
                <w:sz w:val="18"/>
                <w:szCs w:val="18"/>
              </w:rPr>
              <w:t>incorporating</w:t>
            </w:r>
            <w:proofErr w:type="gramEnd"/>
            <w:r w:rsidRPr="00B14DB7">
              <w:rPr>
                <w:rFonts w:cs="Arial"/>
                <w:sz w:val="18"/>
                <w:szCs w:val="18"/>
              </w:rPr>
              <w:t xml:space="preserve"> screening over building openings.</w:t>
            </w:r>
          </w:p>
        </w:tc>
        <w:tc>
          <w:tcPr>
            <w:tcW w:w="5665" w:type="dxa"/>
          </w:tcPr>
          <w:p w14:paraId="45633373" w14:textId="629CA0E1" w:rsidR="00D1592C" w:rsidRPr="00B14DB7" w:rsidRDefault="00D1592C" w:rsidP="00A40143">
            <w:pPr>
              <w:rPr>
                <w:b/>
                <w:bCs/>
                <w:sz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D1592C" w:rsidRPr="00FD1AF3" w14:paraId="6FD571FD" w14:textId="09B9A5FC" w:rsidTr="00D1592C">
        <w:tc>
          <w:tcPr>
            <w:tcW w:w="8505" w:type="dxa"/>
            <w:gridSpan w:val="2"/>
            <w:shd w:val="clear" w:color="auto" w:fill="A6A6A6"/>
          </w:tcPr>
          <w:p w14:paraId="16BD1B85" w14:textId="77777777" w:rsidR="00D1592C" w:rsidRPr="00B14DB7" w:rsidRDefault="00D1592C" w:rsidP="005B563F">
            <w:pPr>
              <w:keepNext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lastRenderedPageBreak/>
              <w:t>Safety and security</w:t>
            </w:r>
          </w:p>
        </w:tc>
        <w:tc>
          <w:tcPr>
            <w:tcW w:w="5665" w:type="dxa"/>
            <w:shd w:val="clear" w:color="auto" w:fill="A6A6A6"/>
          </w:tcPr>
          <w:p w14:paraId="32217AE8" w14:textId="77777777" w:rsidR="00D1592C" w:rsidRDefault="00D1592C" w:rsidP="00A40143">
            <w:pPr>
              <w:rPr>
                <w:rFonts w:cs="Arial"/>
                <w:b/>
                <w:i/>
                <w:sz w:val="18"/>
                <w:szCs w:val="18"/>
              </w:rPr>
            </w:pPr>
          </w:p>
        </w:tc>
      </w:tr>
      <w:tr w:rsidR="00D1592C" w:rsidRPr="00FD1AF3" w14:paraId="44288DF6" w14:textId="4974DF43" w:rsidTr="00D1592C">
        <w:tc>
          <w:tcPr>
            <w:tcW w:w="4167" w:type="dxa"/>
            <w:tcBorders>
              <w:bottom w:val="single" w:sz="4" w:space="0" w:color="auto"/>
            </w:tcBorders>
            <w:shd w:val="clear" w:color="auto" w:fill="auto"/>
          </w:tcPr>
          <w:p w14:paraId="6A82EB59" w14:textId="77777777" w:rsidR="00D1592C" w:rsidRPr="00B14DB7" w:rsidRDefault="00D1592C" w:rsidP="005B563F">
            <w:pPr>
              <w:keepNext/>
              <w:rPr>
                <w:b/>
                <w:bCs/>
                <w:sz w:val="18"/>
              </w:rPr>
            </w:pPr>
            <w:r w:rsidRPr="00B14DB7">
              <w:rPr>
                <w:b/>
                <w:bCs/>
                <w:sz w:val="18"/>
              </w:rPr>
              <w:t>PO</w:t>
            </w:r>
            <w:r>
              <w:rPr>
                <w:b/>
                <w:bCs/>
                <w:sz w:val="18"/>
              </w:rPr>
              <w:t>11</w:t>
            </w:r>
          </w:p>
          <w:p w14:paraId="3B8B99A9" w14:textId="77777777" w:rsidR="00D1592C" w:rsidRPr="00B14DB7" w:rsidRDefault="00D1592C" w:rsidP="00A4014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Development contributes to a safe and secure pedestrian environment by</w:t>
            </w:r>
            <w:r w:rsidRPr="00B14DB7">
              <w:rPr>
                <w:rFonts w:cs="Arial"/>
                <w:sz w:val="18"/>
                <w:szCs w:val="18"/>
              </w:rPr>
              <w:t>:-</w:t>
            </w:r>
          </w:p>
          <w:p w14:paraId="7592CA8C" w14:textId="77777777" w:rsidR="00D1592C" w:rsidRDefault="00D1592C" w:rsidP="00677A80">
            <w:pPr>
              <w:numPr>
                <w:ilvl w:val="0"/>
                <w:numId w:val="165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allowing casual surveillance to and from the street and other public spaces</w:t>
            </w:r>
            <w:r w:rsidRPr="00B14DB7">
              <w:rPr>
                <w:rFonts w:cs="Arial"/>
                <w:sz w:val="18"/>
                <w:szCs w:val="18"/>
              </w:rPr>
              <w:t>;</w:t>
            </w:r>
          </w:p>
          <w:p w14:paraId="1B715B1E" w14:textId="77777777" w:rsidR="00D1592C" w:rsidRDefault="00D1592C" w:rsidP="00677A80">
            <w:pPr>
              <w:numPr>
                <w:ilvl w:val="0"/>
                <w:numId w:val="165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orienting the upper level windows so that they overlook the street and other public spaces;</w:t>
            </w:r>
          </w:p>
          <w:p w14:paraId="66C143EB" w14:textId="77777777" w:rsidR="00D1592C" w:rsidRDefault="00D1592C" w:rsidP="00677A80">
            <w:pPr>
              <w:numPr>
                <w:ilvl w:val="0"/>
                <w:numId w:val="165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ensuring entrances to businesses are clearly defined and visible from the street, car parking areas and pathways;</w:t>
            </w:r>
          </w:p>
          <w:p w14:paraId="1F578D27" w14:textId="77777777" w:rsidR="00D1592C" w:rsidRDefault="00D1592C" w:rsidP="00677A80">
            <w:pPr>
              <w:numPr>
                <w:ilvl w:val="0"/>
                <w:numId w:val="165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providing adequate lighting of entrances;</w:t>
            </w:r>
          </w:p>
          <w:p w14:paraId="7CCED187" w14:textId="77777777" w:rsidR="00D1592C" w:rsidRDefault="00D1592C" w:rsidP="00677A80">
            <w:pPr>
              <w:numPr>
                <w:ilvl w:val="0"/>
                <w:numId w:val="165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providing clear sightlines for pathways and routes;</w:t>
            </w:r>
          </w:p>
          <w:p w14:paraId="2549295F" w14:textId="77777777" w:rsidR="00D1592C" w:rsidRDefault="00D1592C" w:rsidP="00677A80">
            <w:pPr>
              <w:numPr>
                <w:ilvl w:val="0"/>
                <w:numId w:val="165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presenting an active face to the street by generous provision of windows and openings and avoiding the use of security shutters;</w:t>
            </w:r>
          </w:p>
          <w:p w14:paraId="02C4E8C6" w14:textId="77777777" w:rsidR="00D1592C" w:rsidRDefault="00D1592C" w:rsidP="00677A80">
            <w:pPr>
              <w:numPr>
                <w:ilvl w:val="0"/>
                <w:numId w:val="165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using external building materials and finishes that are robust and durable; and</w:t>
            </w:r>
          </w:p>
          <w:p w14:paraId="57229D70" w14:textId="77777777" w:rsidR="00D1592C" w:rsidRPr="00C7520E" w:rsidRDefault="00D1592C" w:rsidP="00677A80">
            <w:pPr>
              <w:numPr>
                <w:ilvl w:val="0"/>
                <w:numId w:val="165"/>
              </w:numPr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avoidance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of blank exposed walls to discourage vandalism.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shd w:val="clear" w:color="auto" w:fill="auto"/>
          </w:tcPr>
          <w:p w14:paraId="65FEC3A7" w14:textId="77777777" w:rsidR="00D1592C" w:rsidRPr="00B14DB7" w:rsidRDefault="00D1592C" w:rsidP="00A40143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AO11</w:t>
            </w:r>
          </w:p>
          <w:p w14:paraId="79A4D912" w14:textId="77777777" w:rsidR="00D1592C" w:rsidRPr="00B14DB7" w:rsidRDefault="00D1592C" w:rsidP="00A4014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 acceptable outcome provided.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23A5E409" w14:textId="3A90DDE0" w:rsidR="00D1592C" w:rsidRDefault="00D1592C" w:rsidP="00A40143">
            <w:pPr>
              <w:rPr>
                <w:b/>
                <w:bCs/>
                <w:sz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D1592C" w:rsidRPr="00FD1AF3" w14:paraId="037A7BB9" w14:textId="2E29E6D1" w:rsidTr="00D1592C">
        <w:tc>
          <w:tcPr>
            <w:tcW w:w="8505" w:type="dxa"/>
            <w:gridSpan w:val="2"/>
            <w:shd w:val="clear" w:color="auto" w:fill="A6A6A6"/>
          </w:tcPr>
          <w:p w14:paraId="62DAEB1C" w14:textId="77777777" w:rsidR="00D1592C" w:rsidRPr="00B14DB7" w:rsidRDefault="00D1592C" w:rsidP="00A40143">
            <w:pPr>
              <w:rPr>
                <w:rFonts w:cs="Arial"/>
                <w:b/>
                <w:i/>
                <w:sz w:val="18"/>
                <w:szCs w:val="18"/>
              </w:rPr>
            </w:pPr>
            <w:r w:rsidRPr="00B14DB7">
              <w:rPr>
                <w:rFonts w:cs="Arial"/>
                <w:b/>
                <w:i/>
                <w:sz w:val="18"/>
                <w:szCs w:val="18"/>
              </w:rPr>
              <w:t xml:space="preserve">Requirements for </w:t>
            </w:r>
            <w:r>
              <w:rPr>
                <w:rFonts w:cs="Arial"/>
                <w:b/>
                <w:i/>
                <w:sz w:val="18"/>
                <w:szCs w:val="18"/>
              </w:rPr>
              <w:t>c</w:t>
            </w:r>
            <w:r w:rsidRPr="00B14DB7">
              <w:rPr>
                <w:rFonts w:cs="Arial"/>
                <w:b/>
                <w:i/>
                <w:sz w:val="18"/>
                <w:szCs w:val="18"/>
              </w:rPr>
              <w:t xml:space="preserve">orner </w:t>
            </w:r>
            <w:r>
              <w:rPr>
                <w:rFonts w:cs="Arial"/>
                <w:b/>
                <w:i/>
                <w:sz w:val="18"/>
                <w:szCs w:val="18"/>
              </w:rPr>
              <w:t>s</w:t>
            </w:r>
            <w:r w:rsidRPr="00B14DB7">
              <w:rPr>
                <w:rFonts w:cs="Arial"/>
                <w:b/>
                <w:i/>
                <w:sz w:val="18"/>
                <w:szCs w:val="18"/>
              </w:rPr>
              <w:t xml:space="preserve">tores in </w:t>
            </w:r>
            <w:r>
              <w:rPr>
                <w:rFonts w:cs="Arial"/>
                <w:b/>
                <w:i/>
                <w:sz w:val="18"/>
                <w:szCs w:val="18"/>
              </w:rPr>
              <w:t>r</w:t>
            </w:r>
            <w:r w:rsidRPr="00B14DB7">
              <w:rPr>
                <w:rFonts w:cs="Arial"/>
                <w:b/>
                <w:i/>
                <w:sz w:val="18"/>
                <w:szCs w:val="18"/>
              </w:rPr>
              <w:t xml:space="preserve">esidential </w:t>
            </w:r>
            <w:r>
              <w:rPr>
                <w:rFonts w:cs="Arial"/>
                <w:b/>
                <w:i/>
                <w:sz w:val="18"/>
                <w:szCs w:val="18"/>
              </w:rPr>
              <w:t>a</w:t>
            </w:r>
            <w:r w:rsidRPr="00B14DB7">
              <w:rPr>
                <w:rFonts w:cs="Arial"/>
                <w:b/>
                <w:i/>
                <w:sz w:val="18"/>
                <w:szCs w:val="18"/>
              </w:rPr>
              <w:t>reas</w:t>
            </w:r>
          </w:p>
        </w:tc>
        <w:tc>
          <w:tcPr>
            <w:tcW w:w="5665" w:type="dxa"/>
            <w:shd w:val="clear" w:color="auto" w:fill="A6A6A6"/>
          </w:tcPr>
          <w:p w14:paraId="1888A696" w14:textId="77777777" w:rsidR="00D1592C" w:rsidRPr="00B14DB7" w:rsidRDefault="00D1592C" w:rsidP="00A40143">
            <w:pPr>
              <w:rPr>
                <w:rFonts w:cs="Arial"/>
                <w:b/>
                <w:i/>
                <w:sz w:val="18"/>
                <w:szCs w:val="18"/>
              </w:rPr>
            </w:pPr>
          </w:p>
        </w:tc>
      </w:tr>
      <w:tr w:rsidR="00D1592C" w:rsidRPr="00FD1AF3" w14:paraId="3C4409E4" w14:textId="4D6B86FB" w:rsidTr="00D1592C">
        <w:tc>
          <w:tcPr>
            <w:tcW w:w="4167" w:type="dxa"/>
            <w:tcBorders>
              <w:bottom w:val="single" w:sz="4" w:space="0" w:color="auto"/>
            </w:tcBorders>
            <w:shd w:val="clear" w:color="auto" w:fill="auto"/>
          </w:tcPr>
          <w:p w14:paraId="0CE926ED" w14:textId="77777777" w:rsidR="00D1592C" w:rsidRPr="00B14DB7" w:rsidRDefault="00D1592C" w:rsidP="00A40143">
            <w:pPr>
              <w:rPr>
                <w:b/>
                <w:bCs/>
                <w:sz w:val="18"/>
              </w:rPr>
            </w:pPr>
            <w:r w:rsidRPr="00B14DB7">
              <w:rPr>
                <w:b/>
                <w:bCs/>
                <w:sz w:val="18"/>
              </w:rPr>
              <w:t>PO1</w:t>
            </w:r>
            <w:r>
              <w:rPr>
                <w:b/>
                <w:bCs/>
                <w:sz w:val="18"/>
              </w:rPr>
              <w:t>2</w:t>
            </w:r>
          </w:p>
          <w:p w14:paraId="678706D8" w14:textId="77777777" w:rsidR="00D1592C" w:rsidRPr="00B14DB7" w:rsidRDefault="00D1592C" w:rsidP="00A40143">
            <w:pPr>
              <w:rPr>
                <w:rFonts w:cs="Arial"/>
                <w:sz w:val="18"/>
                <w:szCs w:val="18"/>
              </w:rPr>
            </w:pPr>
            <w:r w:rsidRPr="00B14DB7">
              <w:rPr>
                <w:rFonts w:cs="Arial"/>
                <w:sz w:val="18"/>
                <w:szCs w:val="18"/>
              </w:rPr>
              <w:t>Where the business use involves the establishment of a corner store in a residential area, the corner store:-</w:t>
            </w:r>
          </w:p>
          <w:p w14:paraId="421E87E0" w14:textId="77777777" w:rsidR="00D1592C" w:rsidRPr="00B14DB7" w:rsidRDefault="00D1592C" w:rsidP="00677A80">
            <w:pPr>
              <w:numPr>
                <w:ilvl w:val="0"/>
                <w:numId w:val="238"/>
              </w:numPr>
              <w:rPr>
                <w:rFonts w:cs="Arial"/>
                <w:sz w:val="18"/>
                <w:szCs w:val="18"/>
              </w:rPr>
            </w:pPr>
            <w:r w:rsidRPr="00B14DB7">
              <w:rPr>
                <w:rFonts w:cs="Arial"/>
                <w:sz w:val="18"/>
                <w:szCs w:val="18"/>
              </w:rPr>
              <w:t>is appropriately located in the residential area taking account of the size and configuration of the neighbourhood and the location of other existing or approved retail facilities; and</w:t>
            </w:r>
          </w:p>
          <w:p w14:paraId="284F7C6F" w14:textId="77777777" w:rsidR="00D1592C" w:rsidRPr="00B14DB7" w:rsidRDefault="00D1592C" w:rsidP="00677A80">
            <w:pPr>
              <w:numPr>
                <w:ilvl w:val="0"/>
                <w:numId w:val="238"/>
              </w:numPr>
              <w:rPr>
                <w:rFonts w:cs="Arial"/>
                <w:sz w:val="18"/>
                <w:szCs w:val="18"/>
              </w:rPr>
            </w:pPr>
            <w:proofErr w:type="gramStart"/>
            <w:r w:rsidRPr="00B14DB7">
              <w:rPr>
                <w:rFonts w:cs="Arial"/>
                <w:sz w:val="18"/>
                <w:szCs w:val="18"/>
              </w:rPr>
              <w:t>is</w:t>
            </w:r>
            <w:proofErr w:type="gramEnd"/>
            <w:r w:rsidRPr="00B14DB7">
              <w:rPr>
                <w:rFonts w:cs="Arial"/>
                <w:sz w:val="18"/>
                <w:szCs w:val="18"/>
              </w:rPr>
              <w:t xml:space="preserve"> compatible with the scale and intensity of development in the neighbourhood. 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shd w:val="clear" w:color="auto" w:fill="auto"/>
          </w:tcPr>
          <w:p w14:paraId="0C6582EC" w14:textId="77777777" w:rsidR="00D1592C" w:rsidRPr="00B14DB7" w:rsidRDefault="00D1592C" w:rsidP="00A40143">
            <w:pPr>
              <w:rPr>
                <w:b/>
                <w:bCs/>
                <w:sz w:val="18"/>
              </w:rPr>
            </w:pPr>
            <w:r w:rsidRPr="00B14DB7">
              <w:rPr>
                <w:b/>
                <w:bCs/>
                <w:sz w:val="18"/>
              </w:rPr>
              <w:t>AO1</w:t>
            </w:r>
            <w:r>
              <w:rPr>
                <w:b/>
                <w:bCs/>
                <w:sz w:val="18"/>
              </w:rPr>
              <w:t>2.1</w:t>
            </w:r>
          </w:p>
          <w:p w14:paraId="2D5C4DFC" w14:textId="77777777" w:rsidR="00D1592C" w:rsidRDefault="00D1592C" w:rsidP="00A40143">
            <w:pPr>
              <w:rPr>
                <w:rFonts w:cs="Arial"/>
                <w:sz w:val="18"/>
                <w:szCs w:val="18"/>
              </w:rPr>
            </w:pPr>
            <w:r w:rsidRPr="00B14DB7">
              <w:rPr>
                <w:rFonts w:cs="Arial"/>
                <w:sz w:val="18"/>
                <w:szCs w:val="18"/>
              </w:rPr>
              <w:t>The corner store is located on a site that</w:t>
            </w:r>
            <w:r>
              <w:rPr>
                <w:rFonts w:cs="Arial"/>
                <w:sz w:val="18"/>
                <w:szCs w:val="18"/>
              </w:rPr>
              <w:t>:-</w:t>
            </w:r>
          </w:p>
          <w:p w14:paraId="49288381" w14:textId="77777777" w:rsidR="00D1592C" w:rsidRDefault="00D1592C" w:rsidP="00677A80">
            <w:pPr>
              <w:numPr>
                <w:ilvl w:val="0"/>
                <w:numId w:val="166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has access and frontage to a collector street or higher order road; or</w:t>
            </w:r>
          </w:p>
          <w:p w14:paraId="3249C63A" w14:textId="77777777" w:rsidR="00D1592C" w:rsidRDefault="00D1592C" w:rsidP="00677A80">
            <w:pPr>
              <w:numPr>
                <w:ilvl w:val="0"/>
                <w:numId w:val="166"/>
              </w:numPr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is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adjacent to a community activity or an existing non-residential use.</w:t>
            </w:r>
          </w:p>
          <w:p w14:paraId="53467B28" w14:textId="77777777" w:rsidR="00D1592C" w:rsidRDefault="00D1592C" w:rsidP="00A40143">
            <w:pPr>
              <w:rPr>
                <w:rFonts w:cs="Arial"/>
                <w:sz w:val="18"/>
                <w:szCs w:val="18"/>
              </w:rPr>
            </w:pPr>
          </w:p>
          <w:p w14:paraId="51EF9070" w14:textId="77777777" w:rsidR="00D1592C" w:rsidRPr="00A436F6" w:rsidRDefault="00D1592C" w:rsidP="00A40143">
            <w:pPr>
              <w:rPr>
                <w:rFonts w:cs="Arial"/>
                <w:b/>
                <w:sz w:val="18"/>
                <w:szCs w:val="18"/>
              </w:rPr>
            </w:pPr>
            <w:r w:rsidRPr="00A436F6">
              <w:rPr>
                <w:rFonts w:cs="Arial"/>
                <w:b/>
                <w:sz w:val="18"/>
                <w:szCs w:val="18"/>
              </w:rPr>
              <w:t>AO1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A436F6">
              <w:rPr>
                <w:rFonts w:cs="Arial"/>
                <w:b/>
                <w:sz w:val="18"/>
                <w:szCs w:val="18"/>
              </w:rPr>
              <w:t>.2</w:t>
            </w:r>
          </w:p>
          <w:p w14:paraId="6E84E988" w14:textId="77777777" w:rsidR="00D1592C" w:rsidRPr="00B14DB7" w:rsidRDefault="00D1592C" w:rsidP="00A4014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The corner store is located on a site that is </w:t>
            </w:r>
            <w:r w:rsidRPr="00B14DB7">
              <w:rPr>
                <w:rFonts w:cs="Arial"/>
                <w:sz w:val="18"/>
                <w:szCs w:val="18"/>
              </w:rPr>
              <w:t>more than 400</w:t>
            </w:r>
            <w:r>
              <w:rPr>
                <w:rFonts w:cs="Arial"/>
                <w:sz w:val="18"/>
                <w:szCs w:val="18"/>
              </w:rPr>
              <w:t>m</w:t>
            </w:r>
            <w:r w:rsidRPr="00B14DB7">
              <w:rPr>
                <w:rFonts w:cs="Arial"/>
                <w:sz w:val="18"/>
                <w:szCs w:val="18"/>
              </w:rPr>
              <w:t xml:space="preserve"> radial distance from:-</w:t>
            </w:r>
          </w:p>
          <w:p w14:paraId="7C00063B" w14:textId="77777777" w:rsidR="00D1592C" w:rsidRDefault="00D1592C" w:rsidP="00677A80">
            <w:pPr>
              <w:numPr>
                <w:ilvl w:val="0"/>
                <w:numId w:val="261"/>
              </w:numPr>
              <w:rPr>
                <w:rFonts w:cs="Arial"/>
                <w:sz w:val="18"/>
                <w:szCs w:val="18"/>
              </w:rPr>
            </w:pPr>
            <w:r w:rsidRPr="00B14DB7">
              <w:rPr>
                <w:rFonts w:cs="Arial"/>
                <w:sz w:val="18"/>
                <w:szCs w:val="18"/>
              </w:rPr>
              <w:t>any existing shop;</w:t>
            </w:r>
          </w:p>
          <w:p w14:paraId="27FC0124" w14:textId="77777777" w:rsidR="00D1592C" w:rsidRDefault="00D1592C" w:rsidP="00677A80">
            <w:pPr>
              <w:numPr>
                <w:ilvl w:val="0"/>
                <w:numId w:val="261"/>
              </w:numPr>
              <w:rPr>
                <w:rFonts w:cs="Arial"/>
                <w:sz w:val="18"/>
                <w:szCs w:val="18"/>
              </w:rPr>
            </w:pPr>
            <w:r w:rsidRPr="00B14DB7">
              <w:rPr>
                <w:rFonts w:cs="Arial"/>
                <w:sz w:val="18"/>
                <w:szCs w:val="18"/>
              </w:rPr>
              <w:t>any site with a current approval for a shop; or</w:t>
            </w:r>
          </w:p>
          <w:p w14:paraId="09C497BA" w14:textId="77777777" w:rsidR="00D1592C" w:rsidRPr="009623B1" w:rsidRDefault="00D1592C" w:rsidP="00677A80">
            <w:pPr>
              <w:numPr>
                <w:ilvl w:val="0"/>
                <w:numId w:val="261"/>
              </w:numPr>
              <w:rPr>
                <w:rFonts w:cs="Arial"/>
                <w:sz w:val="18"/>
                <w:szCs w:val="18"/>
              </w:rPr>
            </w:pPr>
            <w:proofErr w:type="gramStart"/>
            <w:r w:rsidRPr="00B14DB7">
              <w:rPr>
                <w:rFonts w:cs="Arial"/>
                <w:sz w:val="18"/>
                <w:szCs w:val="18"/>
              </w:rPr>
              <w:t>any</w:t>
            </w:r>
            <w:proofErr w:type="gramEnd"/>
            <w:r w:rsidRPr="00B14DB7">
              <w:rPr>
                <w:rFonts w:cs="Arial"/>
                <w:sz w:val="18"/>
                <w:szCs w:val="18"/>
              </w:rPr>
              <w:t xml:space="preserve"> land included in a centre zone</w:t>
            </w:r>
            <w:r>
              <w:rPr>
                <w:rFonts w:cs="Arial"/>
                <w:sz w:val="18"/>
                <w:szCs w:val="18"/>
              </w:rPr>
              <w:t xml:space="preserve">. </w:t>
            </w:r>
          </w:p>
          <w:p w14:paraId="55FD5F49" w14:textId="77777777" w:rsidR="00D1592C" w:rsidRDefault="00D1592C" w:rsidP="00A40143">
            <w:pPr>
              <w:rPr>
                <w:rFonts w:cs="Arial"/>
                <w:sz w:val="18"/>
                <w:szCs w:val="18"/>
              </w:rPr>
            </w:pPr>
          </w:p>
          <w:p w14:paraId="743D4D81" w14:textId="77777777" w:rsidR="00D1592C" w:rsidRPr="00A436F6" w:rsidRDefault="00D1592C" w:rsidP="00A40143">
            <w:pPr>
              <w:rPr>
                <w:rFonts w:cs="Arial"/>
                <w:b/>
                <w:sz w:val="18"/>
                <w:szCs w:val="18"/>
              </w:rPr>
            </w:pPr>
            <w:r w:rsidRPr="00A436F6">
              <w:rPr>
                <w:rFonts w:cs="Arial"/>
                <w:b/>
                <w:sz w:val="18"/>
                <w:szCs w:val="18"/>
              </w:rPr>
              <w:t>AO1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A436F6">
              <w:rPr>
                <w:rFonts w:cs="Arial"/>
                <w:b/>
                <w:sz w:val="18"/>
                <w:szCs w:val="18"/>
              </w:rPr>
              <w:t>.3</w:t>
            </w:r>
          </w:p>
          <w:p w14:paraId="6ED353D5" w14:textId="77777777" w:rsidR="00D1592C" w:rsidRPr="00B14DB7" w:rsidRDefault="00D1592C" w:rsidP="00A4014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</w:t>
            </w:r>
            <w:r w:rsidRPr="00B14DB7">
              <w:rPr>
                <w:rFonts w:cs="Arial"/>
                <w:sz w:val="18"/>
                <w:szCs w:val="18"/>
              </w:rPr>
              <w:t xml:space="preserve">ite cover </w:t>
            </w:r>
            <w:r>
              <w:rPr>
                <w:rFonts w:cs="Arial"/>
                <w:sz w:val="18"/>
                <w:szCs w:val="18"/>
              </w:rPr>
              <w:t>for a</w:t>
            </w:r>
            <w:r w:rsidRPr="00B14DB7">
              <w:rPr>
                <w:rFonts w:cs="Arial"/>
                <w:sz w:val="18"/>
                <w:szCs w:val="18"/>
              </w:rPr>
              <w:t xml:space="preserve"> corner store does not exceed 50%.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312637C2" w14:textId="2DD4D505" w:rsidR="00D1592C" w:rsidRPr="00B14DB7" w:rsidRDefault="00D1592C" w:rsidP="00A40143">
            <w:pPr>
              <w:rPr>
                <w:b/>
                <w:bCs/>
                <w:sz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</w:tbl>
    <w:p w14:paraId="0DA4F0B2" w14:textId="77777777" w:rsidR="000417F5" w:rsidRDefault="000417F5" w:rsidP="00D1592C">
      <w:pPr>
        <w:pStyle w:val="Heading3"/>
        <w:numPr>
          <w:ilvl w:val="0"/>
          <w:numId w:val="0"/>
        </w:numPr>
      </w:pPr>
    </w:p>
    <w:sectPr w:rsidR="000417F5" w:rsidSect="00480409">
      <w:headerReference w:type="even" r:id="rId9"/>
      <w:headerReference w:type="default" r:id="rId10"/>
      <w:footerReference w:type="even" r:id="rId11"/>
      <w:footerReference w:type="default" r:id="rId12"/>
      <w:pgSz w:w="16838" w:h="11906" w:orient="landscape" w:code="9"/>
      <w:pgMar w:top="1134" w:right="1361" w:bottom="1134" w:left="1304" w:header="510" w:footer="51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AEDD8" w14:textId="77777777" w:rsidR="00C709A5" w:rsidRDefault="00C709A5">
      <w:r>
        <w:separator/>
      </w:r>
    </w:p>
  </w:endnote>
  <w:endnote w:type="continuationSeparator" w:id="0">
    <w:p w14:paraId="4826E9BF" w14:textId="77777777" w:rsidR="00C709A5" w:rsidRDefault="00C7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0B8B0" w14:textId="1F9F1E74" w:rsidR="00F17CEA" w:rsidRPr="00A84C42" w:rsidRDefault="00BF4523" w:rsidP="00BF4523">
    <w:pPr>
      <w:pStyle w:val="Footer"/>
      <w:tabs>
        <w:tab w:val="clear" w:pos="4153"/>
        <w:tab w:val="clear" w:pos="8306"/>
        <w:tab w:val="left" w:pos="0"/>
        <w:tab w:val="left" w:pos="5103"/>
        <w:tab w:val="right" w:pos="15026"/>
      </w:tabs>
      <w:ind w:left="-851" w:right="-853"/>
      <w:rPr>
        <w:sz w:val="14"/>
        <w:szCs w:val="14"/>
      </w:rPr>
    </w:pPr>
    <w:r w:rsidRPr="0077553E">
      <w:rPr>
        <w:sz w:val="14"/>
        <w:szCs w:val="14"/>
      </w:rPr>
      <w:t xml:space="preserve">Page </w:t>
    </w:r>
    <w:r w:rsidRPr="00B205D9">
      <w:rPr>
        <w:sz w:val="14"/>
      </w:rPr>
      <w:fldChar w:fldCharType="begin"/>
    </w:r>
    <w:r w:rsidRPr="00B205D9">
      <w:rPr>
        <w:sz w:val="14"/>
      </w:rPr>
      <w:instrText xml:space="preserve"> PAGE </w:instrText>
    </w:r>
    <w:r w:rsidRPr="00B205D9">
      <w:rPr>
        <w:sz w:val="14"/>
      </w:rPr>
      <w:fldChar w:fldCharType="separate"/>
    </w:r>
    <w:r w:rsidR="00480409">
      <w:rPr>
        <w:noProof/>
        <w:sz w:val="14"/>
      </w:rPr>
      <w:t>2</w:t>
    </w:r>
    <w:r w:rsidRPr="00B205D9">
      <w:rPr>
        <w:sz w:val="14"/>
      </w:rPr>
      <w:fldChar w:fldCharType="end"/>
    </w:r>
    <w:r>
      <w:rPr>
        <w:sz w:val="14"/>
      </w:rPr>
      <w:tab/>
    </w:r>
    <w:r w:rsidR="00F17CEA" w:rsidRPr="0077553E">
      <w:rPr>
        <w:sz w:val="14"/>
        <w:szCs w:val="14"/>
      </w:rPr>
      <w:t>Bundaberg Region</w:t>
    </w:r>
    <w:r w:rsidR="00F17CEA">
      <w:rPr>
        <w:sz w:val="14"/>
        <w:szCs w:val="14"/>
      </w:rPr>
      <w:t>al Council</w:t>
    </w:r>
    <w:r w:rsidR="00F17CEA" w:rsidRPr="0077553E">
      <w:rPr>
        <w:sz w:val="14"/>
        <w:szCs w:val="14"/>
      </w:rPr>
      <w:t xml:space="preserve"> Planning Scheme 2015</w:t>
    </w:r>
    <w:r w:rsidR="00F17CEA">
      <w:rPr>
        <w:sz w:val="14"/>
        <w:szCs w:val="14"/>
      </w:rPr>
      <w:tab/>
      <w:t>Version 5.0 effective 10 February 2020</w:t>
    </w:r>
    <w:r w:rsidR="00F17CEA">
      <w:rPr>
        <w:sz w:val="14"/>
        <w:szCs w:val="14"/>
      </w:rPr>
      <w:tab/>
    </w:r>
  </w:p>
  <w:p w14:paraId="51E45382" w14:textId="77777777" w:rsidR="00F17CEA" w:rsidRDefault="00F17C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AFC2A" w14:textId="790B1BC3" w:rsidR="00F17CEA" w:rsidRPr="00A84C42" w:rsidRDefault="00F17CEA" w:rsidP="00BF4523">
    <w:pPr>
      <w:pStyle w:val="Footer"/>
      <w:tabs>
        <w:tab w:val="clear" w:pos="4153"/>
        <w:tab w:val="clear" w:pos="8306"/>
        <w:tab w:val="left" w:pos="0"/>
        <w:tab w:val="left" w:pos="5103"/>
        <w:tab w:val="left" w:pos="14601"/>
      </w:tabs>
      <w:ind w:left="-851" w:right="-1136"/>
      <w:jc w:val="both"/>
    </w:pPr>
    <w:r>
      <w:rPr>
        <w:sz w:val="14"/>
      </w:rPr>
      <w:tab/>
    </w:r>
    <w:r w:rsidRPr="0077553E">
      <w:rPr>
        <w:sz w:val="14"/>
        <w:szCs w:val="14"/>
      </w:rPr>
      <w:t>Bundaberg Region</w:t>
    </w:r>
    <w:r>
      <w:rPr>
        <w:sz w:val="14"/>
        <w:szCs w:val="14"/>
      </w:rPr>
      <w:t>al Council</w:t>
    </w:r>
    <w:r w:rsidRPr="0077553E">
      <w:rPr>
        <w:sz w:val="14"/>
        <w:szCs w:val="14"/>
      </w:rPr>
      <w:t xml:space="preserve"> Planning Scheme 2015</w:t>
    </w:r>
    <w:r>
      <w:rPr>
        <w:sz w:val="14"/>
        <w:szCs w:val="14"/>
      </w:rPr>
      <w:tab/>
      <w:t>Version 5.0 effective 10 February 2020</w:t>
    </w:r>
    <w:r w:rsidR="00BF4523">
      <w:rPr>
        <w:sz w:val="14"/>
        <w:szCs w:val="14"/>
      </w:rPr>
      <w:tab/>
    </w:r>
    <w:r w:rsidR="00BF4523">
      <w:rPr>
        <w:rFonts w:cs="Arial"/>
        <w:sz w:val="14"/>
        <w:szCs w:val="14"/>
      </w:rPr>
      <w:t>Page</w:t>
    </w:r>
    <w:r w:rsidR="005B563F">
      <w:rPr>
        <w:rFonts w:cs="Arial"/>
        <w:sz w:val="14"/>
        <w:szCs w:val="14"/>
      </w:rPr>
      <w:t xml:space="preserve"> </w:t>
    </w:r>
    <w:r w:rsidR="00BF4523" w:rsidRPr="00B205D9">
      <w:rPr>
        <w:sz w:val="14"/>
      </w:rPr>
      <w:fldChar w:fldCharType="begin"/>
    </w:r>
    <w:r w:rsidR="00BF4523" w:rsidRPr="00B205D9">
      <w:rPr>
        <w:sz w:val="14"/>
      </w:rPr>
      <w:instrText xml:space="preserve"> PAGE </w:instrText>
    </w:r>
    <w:r w:rsidR="00BF4523" w:rsidRPr="00B205D9">
      <w:rPr>
        <w:sz w:val="14"/>
      </w:rPr>
      <w:fldChar w:fldCharType="separate"/>
    </w:r>
    <w:r w:rsidR="00480409">
      <w:rPr>
        <w:noProof/>
        <w:sz w:val="14"/>
      </w:rPr>
      <w:t>1</w:t>
    </w:r>
    <w:r w:rsidR="00BF4523" w:rsidRPr="00B205D9">
      <w:rPr>
        <w:sz w:val="14"/>
      </w:rPr>
      <w:fldChar w:fldCharType="end"/>
    </w:r>
  </w:p>
  <w:p w14:paraId="1BB30045" w14:textId="77777777" w:rsidR="00F17CEA" w:rsidRDefault="00F17C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27C6D" w14:textId="77777777" w:rsidR="00C709A5" w:rsidRDefault="00C709A5">
      <w:r>
        <w:separator/>
      </w:r>
    </w:p>
  </w:footnote>
  <w:footnote w:type="continuationSeparator" w:id="0">
    <w:p w14:paraId="7D0C6DE2" w14:textId="77777777" w:rsidR="00C709A5" w:rsidRDefault="00C709A5">
      <w:r>
        <w:continuationSeparator/>
      </w:r>
    </w:p>
  </w:footnote>
  <w:footnote w:id="1">
    <w:p w14:paraId="01F93061" w14:textId="77777777" w:rsidR="00D1592C" w:rsidRPr="00AF0604" w:rsidRDefault="00D1592C" w:rsidP="00506F46">
      <w:pPr>
        <w:pStyle w:val="FootnoteText"/>
        <w:ind w:left="284" w:hanging="284"/>
      </w:pPr>
      <w:r w:rsidRPr="00B47F3C">
        <w:rPr>
          <w:rStyle w:val="FootnoteReference"/>
          <w:sz w:val="18"/>
          <w:szCs w:val="18"/>
        </w:rPr>
        <w:footnoteRef/>
      </w:r>
      <w:r>
        <w:tab/>
      </w:r>
      <w:r w:rsidRPr="00B70EF6">
        <w:rPr>
          <w:sz w:val="14"/>
          <w:szCs w:val="14"/>
        </w:rPr>
        <w:t>Note—</w:t>
      </w:r>
      <w:r>
        <w:rPr>
          <w:sz w:val="14"/>
          <w:szCs w:val="14"/>
        </w:rPr>
        <w:t xml:space="preserve">for the purposes of this code, </w:t>
      </w:r>
      <w:r w:rsidRPr="00B70EF6">
        <w:rPr>
          <w:sz w:val="14"/>
          <w:szCs w:val="14"/>
        </w:rPr>
        <w:t xml:space="preserve">a ‘main street or </w:t>
      </w:r>
      <w:r>
        <w:rPr>
          <w:sz w:val="14"/>
          <w:szCs w:val="14"/>
        </w:rPr>
        <w:t>c</w:t>
      </w:r>
      <w:r w:rsidRPr="00B70EF6">
        <w:rPr>
          <w:sz w:val="14"/>
          <w:szCs w:val="14"/>
        </w:rPr>
        <w:t xml:space="preserve">ore </w:t>
      </w:r>
      <w:r>
        <w:rPr>
          <w:sz w:val="14"/>
          <w:szCs w:val="14"/>
        </w:rPr>
        <w:t xml:space="preserve">retail </w:t>
      </w:r>
      <w:r w:rsidRPr="00B70EF6">
        <w:rPr>
          <w:sz w:val="14"/>
          <w:szCs w:val="14"/>
        </w:rPr>
        <w:t>area’ refers to traditional street based areas within the historic town centres of townships and cities that incorporate a mix of retail, residential, community, and administration uses</w:t>
      </w:r>
      <w:r>
        <w:rPr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F0460" w14:textId="569F6E0D" w:rsidR="00F17CEA" w:rsidRDefault="00F17CEA" w:rsidP="00480409">
    <w:pPr>
      <w:pStyle w:val="Header"/>
      <w:tabs>
        <w:tab w:val="clear" w:pos="4153"/>
        <w:tab w:val="clear" w:pos="8306"/>
        <w:tab w:val="right" w:pos="14173"/>
      </w:tabs>
      <w:rPr>
        <w:sz w:val="14"/>
        <w:szCs w:val="14"/>
      </w:rPr>
    </w:pPr>
    <w:proofErr w:type="gramStart"/>
    <w:r>
      <w:rPr>
        <w:sz w:val="14"/>
        <w:szCs w:val="14"/>
      </w:rPr>
      <w:t>9.2  Use</w:t>
    </w:r>
    <w:proofErr w:type="gramEnd"/>
    <w:r>
      <w:rPr>
        <w:sz w:val="14"/>
        <w:szCs w:val="14"/>
      </w:rPr>
      <w:t xml:space="preserve"> codes</w:t>
    </w:r>
    <w:r w:rsidR="00480409">
      <w:rPr>
        <w:sz w:val="14"/>
        <w:szCs w:val="14"/>
      </w:rPr>
      <w:tab/>
    </w:r>
    <w:r w:rsidR="00480409">
      <w:rPr>
        <w:sz w:val="14"/>
        <w:szCs w:val="14"/>
      </w:rPr>
      <w:t>Editable word version</w:t>
    </w:r>
  </w:p>
  <w:p w14:paraId="4FD798E3" w14:textId="076A843A" w:rsidR="00F17CEA" w:rsidRPr="00A84C42" w:rsidRDefault="005B563F" w:rsidP="00BF4523">
    <w:pPr>
      <w:rPr>
        <w:sz w:val="14"/>
        <w:szCs w:val="14"/>
      </w:rPr>
    </w:pPr>
    <w:r w:rsidRPr="005B563F">
      <w:rPr>
        <w:b/>
        <w:noProof/>
        <w:sz w:val="14"/>
        <w:szCs w:val="14"/>
      </w:rPr>
      <w:t xml:space="preserve">9.2.1 </w:t>
    </w:r>
    <w:r>
      <w:rPr>
        <w:b/>
        <w:noProof/>
        <w:sz w:val="14"/>
        <w:szCs w:val="14"/>
      </w:rPr>
      <w:t xml:space="preserve"> </w:t>
    </w:r>
    <w:r w:rsidRPr="005B563F">
      <w:rPr>
        <w:b/>
        <w:noProof/>
        <w:sz w:val="14"/>
        <w:szCs w:val="14"/>
      </w:rPr>
      <w:t>Business uses code</w:t>
    </w:r>
  </w:p>
  <w:p w14:paraId="33FF00DA" w14:textId="2CD8185C" w:rsidR="00F17CEA" w:rsidRDefault="00F17CE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CA23D6" wp14:editId="235C65A3">
              <wp:simplePos x="0" y="0"/>
              <wp:positionH relativeFrom="page">
                <wp:posOffset>111760</wp:posOffset>
              </wp:positionH>
              <wp:positionV relativeFrom="page">
                <wp:posOffset>2534920</wp:posOffset>
              </wp:positionV>
              <wp:extent cx="539750" cy="3792855"/>
              <wp:effectExtent l="0" t="0" r="0" b="0"/>
              <wp:wrapNone/>
              <wp:docPr id="4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3792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660167" w14:textId="77777777" w:rsidR="00F17CEA" w:rsidRDefault="00F17CEA" w:rsidP="00F17CEA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052DB8"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</w:t>
                          </w:r>
                          <w:r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art 9 – Development Codes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CA23D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.8pt;margin-top:199.6pt;width:42.5pt;height:298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" stroked="f" strokeweight=".5pt">
              <v:textbox style="layout-flow:vertical;mso-layout-flow-alt:bottom-to-top">
                <w:txbxContent>
                  <w:p w14:paraId="6A660167" w14:textId="77777777" w:rsidR="00F17CEA" w:rsidRDefault="00F17CEA" w:rsidP="00F17CEA">
                    <w:pPr>
                      <w:pStyle w:val="NormalWeb"/>
                      <w:spacing w:before="0" w:beforeAutospacing="0" w:after="0" w:afterAutospacing="0"/>
                    </w:pPr>
                    <w:r w:rsidRPr="00052DB8"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</w:t>
                    </w:r>
                    <w:r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art 9 – Development Codes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133DC" w14:textId="08EB566A" w:rsidR="00F17CEA" w:rsidRPr="00F00599" w:rsidRDefault="00480409" w:rsidP="00480409">
    <w:pPr>
      <w:tabs>
        <w:tab w:val="left" w:pos="5103"/>
        <w:tab w:val="right" w:pos="14173"/>
      </w:tabs>
      <w:rPr>
        <w:sz w:val="14"/>
        <w:szCs w:val="14"/>
      </w:rPr>
    </w:pPr>
    <w:r>
      <w:rPr>
        <w:sz w:val="14"/>
        <w:szCs w:val="14"/>
      </w:rPr>
      <w:t xml:space="preserve">Editable word version </w:t>
    </w:r>
    <w:r>
      <w:rPr>
        <w:sz w:val="14"/>
        <w:szCs w:val="14"/>
      </w:rPr>
      <w:tab/>
    </w:r>
    <w:r>
      <w:rPr>
        <w:sz w:val="14"/>
        <w:szCs w:val="14"/>
      </w:rPr>
      <w:tab/>
    </w:r>
    <w:proofErr w:type="gramStart"/>
    <w:r w:rsidR="00F17CEA">
      <w:rPr>
        <w:sz w:val="14"/>
        <w:szCs w:val="14"/>
      </w:rPr>
      <w:t>9.2  Use</w:t>
    </w:r>
    <w:proofErr w:type="gramEnd"/>
    <w:r w:rsidR="00F17CEA">
      <w:rPr>
        <w:sz w:val="14"/>
        <w:szCs w:val="14"/>
      </w:rPr>
      <w:t xml:space="preserve"> codes</w:t>
    </w:r>
  </w:p>
  <w:p w14:paraId="317B0F38" w14:textId="1C5F65D0" w:rsidR="00F17CEA" w:rsidRPr="005B563F" w:rsidRDefault="00BF4523" w:rsidP="00BF4523">
    <w:pPr>
      <w:jc w:val="right"/>
      <w:rPr>
        <w:b/>
        <w:sz w:val="14"/>
        <w:szCs w:val="14"/>
      </w:rPr>
    </w:pPr>
    <w:r w:rsidRPr="005B563F">
      <w:rPr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E8D331" wp14:editId="213BE065">
              <wp:simplePos x="0" y="0"/>
              <wp:positionH relativeFrom="page">
                <wp:posOffset>9956800</wp:posOffset>
              </wp:positionH>
              <wp:positionV relativeFrom="page">
                <wp:posOffset>2506980</wp:posOffset>
              </wp:positionV>
              <wp:extent cx="539750" cy="3926205"/>
              <wp:effectExtent l="0" t="0" r="0" b="0"/>
              <wp:wrapNone/>
              <wp:docPr id="4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3926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224EEF" w14:textId="77777777" w:rsidR="00F17CEA" w:rsidRDefault="00F17CEA" w:rsidP="00F17CEA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052DB8"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</w:t>
                          </w:r>
                          <w:r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art 9 – Development Codes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E8D33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784pt;margin-top:197.4pt;width:42.5pt;height:309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" stroked="f" strokeweight=".5pt">
              <v:textbox style="layout-flow:vertical;mso-layout-flow-alt:bottom-to-top">
                <w:txbxContent>
                  <w:p w14:paraId="44224EEF" w14:textId="77777777" w:rsidR="00F17CEA" w:rsidRDefault="00F17CEA" w:rsidP="00F17CEA">
                    <w:pPr>
                      <w:pStyle w:val="NormalWeb"/>
                      <w:spacing w:before="0" w:beforeAutospacing="0" w:after="0" w:afterAutospacing="0"/>
                    </w:pPr>
                    <w:r w:rsidRPr="00052DB8"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</w:t>
                    </w:r>
                    <w:r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art 9 – Development Codes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563F" w:rsidRPr="005B563F">
      <w:rPr>
        <w:b/>
        <w:noProof/>
        <w:sz w:val="14"/>
        <w:szCs w:val="14"/>
      </w:rPr>
      <w:t>9.2.1</w:t>
    </w:r>
    <w:r w:rsidR="005B563F">
      <w:rPr>
        <w:b/>
        <w:noProof/>
        <w:sz w:val="14"/>
        <w:szCs w:val="14"/>
      </w:rPr>
      <w:t xml:space="preserve"> </w:t>
    </w:r>
    <w:r w:rsidR="005B563F" w:rsidRPr="005B563F">
      <w:rPr>
        <w:b/>
        <w:noProof/>
        <w:sz w:val="14"/>
        <w:szCs w:val="14"/>
      </w:rPr>
      <w:t xml:space="preserve"> Business uses code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90B81"/>
    <w:multiLevelType w:val="hybridMultilevel"/>
    <w:tmpl w:val="1CD46B80"/>
    <w:lvl w:ilvl="0" w:tplc="DAFCA6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729A6"/>
    <w:multiLevelType w:val="hybridMultilevel"/>
    <w:tmpl w:val="F7DE8C80"/>
    <w:lvl w:ilvl="0" w:tplc="53509F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FB2847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24071EB"/>
    <w:multiLevelType w:val="hybridMultilevel"/>
    <w:tmpl w:val="CF12718C"/>
    <w:lvl w:ilvl="0" w:tplc="5F9C58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27A42FA"/>
    <w:multiLevelType w:val="multilevel"/>
    <w:tmpl w:val="CEC26180"/>
    <w:styleLink w:val="StyleNumbered9pt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5">
    <w:nsid w:val="029F4209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02CD2BCB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03602C53"/>
    <w:multiLevelType w:val="multilevel"/>
    <w:tmpl w:val="DC5082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04060999"/>
    <w:multiLevelType w:val="multilevel"/>
    <w:tmpl w:val="DC5082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041551D6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04222A74"/>
    <w:multiLevelType w:val="multilevel"/>
    <w:tmpl w:val="B296968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16"/>
        <w:szCs w:val="1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0433572B"/>
    <w:multiLevelType w:val="multilevel"/>
    <w:tmpl w:val="8702B958"/>
    <w:lvl w:ilvl="0">
      <w:start w:val="1"/>
      <w:numFmt w:val="lowerRoman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04D0592B"/>
    <w:multiLevelType w:val="multilevel"/>
    <w:tmpl w:val="94981B7E"/>
    <w:styleLink w:val="StyleBulleted9p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4ED36F8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05205AD9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058748CF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05AD7A62"/>
    <w:multiLevelType w:val="multilevel"/>
    <w:tmpl w:val="DC5082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06C440C5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06C60735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06ED52E1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0731161D"/>
    <w:multiLevelType w:val="hybridMultilevel"/>
    <w:tmpl w:val="E30CF5F8"/>
    <w:lvl w:ilvl="0" w:tplc="B8BEF6D8">
      <w:start w:val="1"/>
      <w:numFmt w:val="lowerLetter"/>
      <w:lvlText w:val="(%1)"/>
      <w:lvlJc w:val="left"/>
      <w:pPr>
        <w:ind w:left="7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074463A7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07AA36D4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08723AE2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09900B59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09A366EF"/>
    <w:multiLevelType w:val="multilevel"/>
    <w:tmpl w:val="DC5082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09B17166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0A366BE3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0B0906A2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0B1272C5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0B4E7236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0B723B43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0B9B6E96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0C0E1FE9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0C4276E0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0CF0148A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>
    <w:nsid w:val="0D0D51E7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>
    <w:nsid w:val="0D7D336B"/>
    <w:multiLevelType w:val="hybridMultilevel"/>
    <w:tmpl w:val="3C7CEAB2"/>
    <w:lvl w:ilvl="0" w:tplc="333252A2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0DD269A6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0E5A3427"/>
    <w:multiLevelType w:val="multilevel"/>
    <w:tmpl w:val="FC667C5A"/>
    <w:styleLink w:val="StyleStyleNumberedOutlinenumbered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720"/>
        </w:tabs>
        <w:ind w:left="900" w:hanging="50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0">
    <w:nsid w:val="0EF74F07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>
    <w:nsid w:val="0F0448A3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>
    <w:nsid w:val="0F2D71B0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>
    <w:nsid w:val="0F3A46FA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>
    <w:nsid w:val="0FE0488E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>
    <w:nsid w:val="0FF14A1C"/>
    <w:multiLevelType w:val="hybridMultilevel"/>
    <w:tmpl w:val="5D48265E"/>
    <w:lvl w:ilvl="0" w:tplc="53509F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9BD83B12">
      <w:start w:val="1"/>
      <w:numFmt w:val="lowerRoman"/>
      <w:lvlText w:val="(%2)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10EA17D9"/>
    <w:multiLevelType w:val="hybridMultilevel"/>
    <w:tmpl w:val="190AFD0A"/>
    <w:lvl w:ilvl="0" w:tplc="53509F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11504EF1"/>
    <w:multiLevelType w:val="multilevel"/>
    <w:tmpl w:val="DC5082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>
    <w:nsid w:val="11551F7E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>
    <w:nsid w:val="11633745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>
    <w:nsid w:val="116A3C9F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1">
    <w:nsid w:val="13960EB2"/>
    <w:multiLevelType w:val="hybridMultilevel"/>
    <w:tmpl w:val="CF12718C"/>
    <w:lvl w:ilvl="0" w:tplc="5F9C58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13CE0813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3">
    <w:nsid w:val="14011C8D"/>
    <w:multiLevelType w:val="multilevel"/>
    <w:tmpl w:val="DC5082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4">
    <w:nsid w:val="152F5BF9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5">
    <w:nsid w:val="1548251C"/>
    <w:multiLevelType w:val="hybridMultilevel"/>
    <w:tmpl w:val="F7DE8C80"/>
    <w:lvl w:ilvl="0" w:tplc="53509F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17B24A91"/>
    <w:multiLevelType w:val="multilevel"/>
    <w:tmpl w:val="DC5082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7">
    <w:nsid w:val="18CB6B16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>
    <w:nsid w:val="18E07A30"/>
    <w:multiLevelType w:val="multilevel"/>
    <w:tmpl w:val="DC5082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>
    <w:nsid w:val="18FD54EE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>
    <w:nsid w:val="199D5F49"/>
    <w:multiLevelType w:val="hybridMultilevel"/>
    <w:tmpl w:val="6F56BC94"/>
    <w:lvl w:ilvl="0" w:tplc="CEAAD706">
      <w:start w:val="1"/>
      <w:numFmt w:val="lowerLetter"/>
      <w:pStyle w:val="tableindent"/>
      <w:lvlText w:val="(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61">
    <w:nsid w:val="19A20DD1"/>
    <w:multiLevelType w:val="multilevel"/>
    <w:tmpl w:val="03DC8868"/>
    <w:lvl w:ilvl="0">
      <w:start w:val="9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2">
    <w:nsid w:val="19BA3D59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>
    <w:nsid w:val="1A3B01D4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>
    <w:nsid w:val="1A642474"/>
    <w:multiLevelType w:val="multilevel"/>
    <w:tmpl w:val="DC5082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5">
    <w:nsid w:val="1A777EC4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6">
    <w:nsid w:val="1A7956BA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>
    <w:nsid w:val="1A9D2960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8">
    <w:nsid w:val="1AC77B7D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9">
    <w:nsid w:val="1AD76D6F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0">
    <w:nsid w:val="1B5E137B"/>
    <w:multiLevelType w:val="hybridMultilevel"/>
    <w:tmpl w:val="38F68CDC"/>
    <w:lvl w:ilvl="0" w:tplc="41E8E064">
      <w:start w:val="1"/>
      <w:numFmt w:val="lowerLetter"/>
      <w:lvlText w:val="(%1)"/>
      <w:lvlJc w:val="left"/>
      <w:pPr>
        <w:ind w:left="765" w:hanging="360"/>
      </w:pPr>
      <w:rPr>
        <w:rFonts w:hint="default"/>
        <w:b w:val="0"/>
      </w:rPr>
    </w:lvl>
    <w:lvl w:ilvl="1" w:tplc="BB5422F8">
      <w:start w:val="1"/>
      <w:numFmt w:val="lowerRoman"/>
      <w:lvlText w:val="(%2)"/>
      <w:lvlJc w:val="right"/>
      <w:pPr>
        <w:ind w:left="14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1">
    <w:nsid w:val="1B874A56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2">
    <w:nsid w:val="1BFC3628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3">
    <w:nsid w:val="1C163E32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4">
    <w:nsid w:val="1C8E1D2E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75">
    <w:nsid w:val="1CB63B19"/>
    <w:multiLevelType w:val="hybridMultilevel"/>
    <w:tmpl w:val="942CE5DC"/>
    <w:lvl w:ilvl="0" w:tplc="53509F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1CE11D0B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7">
    <w:nsid w:val="1CFE7C10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8">
    <w:nsid w:val="1D673ABE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9">
    <w:nsid w:val="1D8B19FB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0">
    <w:nsid w:val="1D9F172F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1">
    <w:nsid w:val="1DB274B0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2">
    <w:nsid w:val="1E03010E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3">
    <w:nsid w:val="1E5678CA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4">
    <w:nsid w:val="1E6E0F60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5">
    <w:nsid w:val="1E73571D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6">
    <w:nsid w:val="1F76175E"/>
    <w:multiLevelType w:val="multilevel"/>
    <w:tmpl w:val="DC5082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7">
    <w:nsid w:val="1F860AFF"/>
    <w:multiLevelType w:val="multilevel"/>
    <w:tmpl w:val="5FD4BC4C"/>
    <w:styleLink w:val="StyleNumbered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20406FF4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9">
    <w:nsid w:val="206172A3"/>
    <w:multiLevelType w:val="multilevel"/>
    <w:tmpl w:val="DC5082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0">
    <w:nsid w:val="207B53B4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1">
    <w:nsid w:val="20D00B6E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2">
    <w:nsid w:val="21270E40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3">
    <w:nsid w:val="215314B2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4">
    <w:nsid w:val="22641284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5">
    <w:nsid w:val="22A67624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96">
    <w:nsid w:val="22EC7BA1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7">
    <w:nsid w:val="231B0E02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8">
    <w:nsid w:val="238A2294"/>
    <w:multiLevelType w:val="hybridMultilevel"/>
    <w:tmpl w:val="30767E24"/>
    <w:lvl w:ilvl="0" w:tplc="57969C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243B1C13"/>
    <w:multiLevelType w:val="multilevel"/>
    <w:tmpl w:val="4810F7E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upp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0">
    <w:nsid w:val="24515DFB"/>
    <w:multiLevelType w:val="hybridMultilevel"/>
    <w:tmpl w:val="768A2672"/>
    <w:lvl w:ilvl="0" w:tplc="6AA6C43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>
    <w:nsid w:val="24865C2B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2">
    <w:nsid w:val="24A6409B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3">
    <w:nsid w:val="24B26D19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4">
    <w:nsid w:val="2503262B"/>
    <w:multiLevelType w:val="multilevel"/>
    <w:tmpl w:val="4810F7E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upp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5">
    <w:nsid w:val="250977E0"/>
    <w:multiLevelType w:val="hybridMultilevel"/>
    <w:tmpl w:val="417ECC5C"/>
    <w:lvl w:ilvl="0" w:tplc="E63AE50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26040F00"/>
    <w:multiLevelType w:val="hybridMultilevel"/>
    <w:tmpl w:val="410A84F6"/>
    <w:lvl w:ilvl="0" w:tplc="57969CE2">
      <w:start w:val="1"/>
      <w:numFmt w:val="lowerLetter"/>
      <w:lvlText w:val="(%1)"/>
      <w:lvlJc w:val="left"/>
      <w:pPr>
        <w:ind w:left="76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88" w:hanging="360"/>
      </w:pPr>
    </w:lvl>
    <w:lvl w:ilvl="2" w:tplc="0C09001B" w:tentative="1">
      <w:start w:val="1"/>
      <w:numFmt w:val="lowerRoman"/>
      <w:lvlText w:val="%3."/>
      <w:lvlJc w:val="right"/>
      <w:pPr>
        <w:ind w:left="2208" w:hanging="180"/>
      </w:pPr>
    </w:lvl>
    <w:lvl w:ilvl="3" w:tplc="0C09000F" w:tentative="1">
      <w:start w:val="1"/>
      <w:numFmt w:val="decimal"/>
      <w:lvlText w:val="%4."/>
      <w:lvlJc w:val="left"/>
      <w:pPr>
        <w:ind w:left="2928" w:hanging="360"/>
      </w:pPr>
    </w:lvl>
    <w:lvl w:ilvl="4" w:tplc="0C090019" w:tentative="1">
      <w:start w:val="1"/>
      <w:numFmt w:val="lowerLetter"/>
      <w:lvlText w:val="%5."/>
      <w:lvlJc w:val="left"/>
      <w:pPr>
        <w:ind w:left="3648" w:hanging="360"/>
      </w:pPr>
    </w:lvl>
    <w:lvl w:ilvl="5" w:tplc="0C09001B" w:tentative="1">
      <w:start w:val="1"/>
      <w:numFmt w:val="lowerRoman"/>
      <w:lvlText w:val="%6."/>
      <w:lvlJc w:val="right"/>
      <w:pPr>
        <w:ind w:left="4368" w:hanging="180"/>
      </w:pPr>
    </w:lvl>
    <w:lvl w:ilvl="6" w:tplc="0C09000F" w:tentative="1">
      <w:start w:val="1"/>
      <w:numFmt w:val="decimal"/>
      <w:lvlText w:val="%7."/>
      <w:lvlJc w:val="left"/>
      <w:pPr>
        <w:ind w:left="5088" w:hanging="360"/>
      </w:pPr>
    </w:lvl>
    <w:lvl w:ilvl="7" w:tplc="0C090019" w:tentative="1">
      <w:start w:val="1"/>
      <w:numFmt w:val="lowerLetter"/>
      <w:lvlText w:val="%8."/>
      <w:lvlJc w:val="left"/>
      <w:pPr>
        <w:ind w:left="5808" w:hanging="360"/>
      </w:pPr>
    </w:lvl>
    <w:lvl w:ilvl="8" w:tplc="0C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7">
    <w:nsid w:val="264F5F9E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8">
    <w:nsid w:val="26D3335A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9">
    <w:nsid w:val="27051CF3"/>
    <w:multiLevelType w:val="multilevel"/>
    <w:tmpl w:val="DC5082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0">
    <w:nsid w:val="282D068D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1">
    <w:nsid w:val="286E3B8A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2">
    <w:nsid w:val="2A886095"/>
    <w:multiLevelType w:val="multilevel"/>
    <w:tmpl w:val="DC5082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3">
    <w:nsid w:val="2AD5752E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4">
    <w:nsid w:val="2AE84CF9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5">
    <w:nsid w:val="2C167E4F"/>
    <w:multiLevelType w:val="hybridMultilevel"/>
    <w:tmpl w:val="02C0EDB2"/>
    <w:lvl w:ilvl="0" w:tplc="53509F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>
    <w:nsid w:val="2DE1597A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7">
    <w:nsid w:val="2DE84D8E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8">
    <w:nsid w:val="2E1C36B9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9">
    <w:nsid w:val="2E4136C6"/>
    <w:multiLevelType w:val="multilevel"/>
    <w:tmpl w:val="B28E8910"/>
    <w:styleLink w:val="StyleNumbered3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0">
    <w:nsid w:val="2E8C7A06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1">
    <w:nsid w:val="2EE66D3D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2">
    <w:nsid w:val="2F13216D"/>
    <w:multiLevelType w:val="multilevel"/>
    <w:tmpl w:val="B82A9EFE"/>
    <w:styleLink w:val="StyleNumbered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3">
    <w:nsid w:val="2F895FA6"/>
    <w:multiLevelType w:val="multilevel"/>
    <w:tmpl w:val="B12EDC2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6"/>
        <w:szCs w:val="16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4">
    <w:nsid w:val="2FBF76D3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5">
    <w:nsid w:val="2FCA10AD"/>
    <w:multiLevelType w:val="multilevel"/>
    <w:tmpl w:val="DC5082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6">
    <w:nsid w:val="2FE81853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7">
    <w:nsid w:val="30432492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8">
    <w:nsid w:val="30BB3091"/>
    <w:multiLevelType w:val="multilevel"/>
    <w:tmpl w:val="DC5082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9">
    <w:nsid w:val="315E2EDA"/>
    <w:multiLevelType w:val="multilevel"/>
    <w:tmpl w:val="DC5082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0">
    <w:nsid w:val="3173461E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1">
    <w:nsid w:val="321E75DB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2">
    <w:nsid w:val="32232641"/>
    <w:multiLevelType w:val="hybridMultilevel"/>
    <w:tmpl w:val="15AA8B60"/>
    <w:lvl w:ilvl="0" w:tplc="53509F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>
    <w:nsid w:val="327D3032"/>
    <w:multiLevelType w:val="hybridMultilevel"/>
    <w:tmpl w:val="EEEEB0AE"/>
    <w:lvl w:ilvl="0" w:tplc="8F648892">
      <w:start w:val="1"/>
      <w:numFmt w:val="decimal"/>
      <w:pStyle w:val="Outcomenumber"/>
      <w:lvlText w:val="O%1"/>
      <w:lvlJc w:val="left"/>
      <w:pPr>
        <w:tabs>
          <w:tab w:val="num" w:pos="720"/>
        </w:tabs>
        <w:ind w:left="0" w:firstLine="0"/>
      </w:pPr>
      <w:rPr>
        <w:rFonts w:hint="default"/>
        <w:b/>
        <w:i/>
      </w:rPr>
    </w:lvl>
    <w:lvl w:ilvl="1" w:tplc="0C090019">
      <w:start w:val="1"/>
      <w:numFmt w:val="lowerLetter"/>
      <w:lvlText w:val="%2)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2" w:tplc="0C09001B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9000F">
      <w:start w:val="1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32DE252F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5">
    <w:nsid w:val="3352116E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6">
    <w:nsid w:val="33A90785"/>
    <w:multiLevelType w:val="hybridMultilevel"/>
    <w:tmpl w:val="4156035E"/>
    <w:lvl w:ilvl="0" w:tplc="5F9C58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>
    <w:nsid w:val="33D8345A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8">
    <w:nsid w:val="342403CD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9">
    <w:nsid w:val="34266668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0">
    <w:nsid w:val="34A97F6C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1">
    <w:nsid w:val="34B246AB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2">
    <w:nsid w:val="35151235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3">
    <w:nsid w:val="353D2CD5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4">
    <w:nsid w:val="3592689D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5">
    <w:nsid w:val="363415B6"/>
    <w:multiLevelType w:val="multilevel"/>
    <w:tmpl w:val="33E68790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6">
    <w:nsid w:val="36EA603F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7">
    <w:nsid w:val="378B7E2E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8">
    <w:nsid w:val="379054AC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9">
    <w:nsid w:val="37932FAE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0">
    <w:nsid w:val="379A43DF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1">
    <w:nsid w:val="379B7156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2">
    <w:nsid w:val="380B4F4A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3">
    <w:nsid w:val="39A07B77"/>
    <w:multiLevelType w:val="hybridMultilevel"/>
    <w:tmpl w:val="D7D0F49E"/>
    <w:lvl w:ilvl="0" w:tplc="53509F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9BD83B12">
      <w:start w:val="1"/>
      <w:numFmt w:val="lowerRoman"/>
      <w:lvlText w:val="(%2)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4">
    <w:nsid w:val="3A60322B"/>
    <w:multiLevelType w:val="hybridMultilevel"/>
    <w:tmpl w:val="C47E94F0"/>
    <w:lvl w:ilvl="0" w:tplc="84B44E5E">
      <w:start w:val="1"/>
      <w:numFmt w:val="lowerLetter"/>
      <w:lvlText w:val="(%1)"/>
      <w:lvlJc w:val="left"/>
      <w:pPr>
        <w:ind w:left="5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48" w:hanging="360"/>
      </w:pPr>
    </w:lvl>
    <w:lvl w:ilvl="2" w:tplc="0C09001B" w:tentative="1">
      <w:start w:val="1"/>
      <w:numFmt w:val="lowerRoman"/>
      <w:lvlText w:val="%3."/>
      <w:lvlJc w:val="right"/>
      <w:pPr>
        <w:ind w:left="1968" w:hanging="180"/>
      </w:pPr>
    </w:lvl>
    <w:lvl w:ilvl="3" w:tplc="0C09000F" w:tentative="1">
      <w:start w:val="1"/>
      <w:numFmt w:val="decimal"/>
      <w:lvlText w:val="%4."/>
      <w:lvlJc w:val="left"/>
      <w:pPr>
        <w:ind w:left="2688" w:hanging="360"/>
      </w:pPr>
    </w:lvl>
    <w:lvl w:ilvl="4" w:tplc="0C090019" w:tentative="1">
      <w:start w:val="1"/>
      <w:numFmt w:val="lowerLetter"/>
      <w:lvlText w:val="%5."/>
      <w:lvlJc w:val="left"/>
      <w:pPr>
        <w:ind w:left="3408" w:hanging="360"/>
      </w:pPr>
    </w:lvl>
    <w:lvl w:ilvl="5" w:tplc="0C09001B" w:tentative="1">
      <w:start w:val="1"/>
      <w:numFmt w:val="lowerRoman"/>
      <w:lvlText w:val="%6."/>
      <w:lvlJc w:val="right"/>
      <w:pPr>
        <w:ind w:left="4128" w:hanging="180"/>
      </w:pPr>
    </w:lvl>
    <w:lvl w:ilvl="6" w:tplc="0C09000F" w:tentative="1">
      <w:start w:val="1"/>
      <w:numFmt w:val="decimal"/>
      <w:lvlText w:val="%7."/>
      <w:lvlJc w:val="left"/>
      <w:pPr>
        <w:ind w:left="4848" w:hanging="360"/>
      </w:pPr>
    </w:lvl>
    <w:lvl w:ilvl="7" w:tplc="0C090019" w:tentative="1">
      <w:start w:val="1"/>
      <w:numFmt w:val="lowerLetter"/>
      <w:lvlText w:val="%8."/>
      <w:lvlJc w:val="left"/>
      <w:pPr>
        <w:ind w:left="5568" w:hanging="360"/>
      </w:pPr>
    </w:lvl>
    <w:lvl w:ilvl="8" w:tplc="0C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55">
    <w:nsid w:val="3A811641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6">
    <w:nsid w:val="3B172C23"/>
    <w:multiLevelType w:val="hybridMultilevel"/>
    <w:tmpl w:val="8842B6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74E800">
      <w:start w:val="1"/>
      <w:numFmt w:val="lowerLetter"/>
      <w:lvlText w:val="(%3)"/>
      <w:lvlJc w:val="left"/>
      <w:pPr>
        <w:ind w:left="2160" w:hanging="360"/>
      </w:p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3B7A7E96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8">
    <w:nsid w:val="3C025A43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9">
    <w:nsid w:val="3C5E2B70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0">
    <w:nsid w:val="3C6F2E99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1">
    <w:nsid w:val="3D2750F7"/>
    <w:multiLevelType w:val="hybridMultilevel"/>
    <w:tmpl w:val="AE1C02DC"/>
    <w:lvl w:ilvl="0" w:tplc="3D74E800">
      <w:start w:val="1"/>
      <w:numFmt w:val="lowerLetter"/>
      <w:lvlText w:val="(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-360" w:hanging="360"/>
      </w:pPr>
    </w:lvl>
    <w:lvl w:ilvl="2" w:tplc="0C09001B" w:tentative="1">
      <w:start w:val="1"/>
      <w:numFmt w:val="lowerRoman"/>
      <w:lvlText w:val="%3."/>
      <w:lvlJc w:val="right"/>
      <w:pPr>
        <w:ind w:left="360" w:hanging="180"/>
      </w:pPr>
    </w:lvl>
    <w:lvl w:ilvl="3" w:tplc="0C09000F" w:tentative="1">
      <w:start w:val="1"/>
      <w:numFmt w:val="decimal"/>
      <w:lvlText w:val="%4."/>
      <w:lvlJc w:val="left"/>
      <w:pPr>
        <w:ind w:left="1080" w:hanging="360"/>
      </w:pPr>
    </w:lvl>
    <w:lvl w:ilvl="4" w:tplc="0C090019" w:tentative="1">
      <w:start w:val="1"/>
      <w:numFmt w:val="lowerLetter"/>
      <w:lvlText w:val="%5."/>
      <w:lvlJc w:val="left"/>
      <w:pPr>
        <w:ind w:left="1800" w:hanging="360"/>
      </w:pPr>
    </w:lvl>
    <w:lvl w:ilvl="5" w:tplc="0C09001B" w:tentative="1">
      <w:start w:val="1"/>
      <w:numFmt w:val="lowerRoman"/>
      <w:lvlText w:val="%6."/>
      <w:lvlJc w:val="right"/>
      <w:pPr>
        <w:ind w:left="2520" w:hanging="180"/>
      </w:pPr>
    </w:lvl>
    <w:lvl w:ilvl="6" w:tplc="0C09000F" w:tentative="1">
      <w:start w:val="1"/>
      <w:numFmt w:val="decimal"/>
      <w:lvlText w:val="%7."/>
      <w:lvlJc w:val="left"/>
      <w:pPr>
        <w:ind w:left="3240" w:hanging="360"/>
      </w:pPr>
    </w:lvl>
    <w:lvl w:ilvl="7" w:tplc="0C090019" w:tentative="1">
      <w:start w:val="1"/>
      <w:numFmt w:val="lowerLetter"/>
      <w:lvlText w:val="%8."/>
      <w:lvlJc w:val="left"/>
      <w:pPr>
        <w:ind w:left="3960" w:hanging="360"/>
      </w:pPr>
    </w:lvl>
    <w:lvl w:ilvl="8" w:tplc="0C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62">
    <w:nsid w:val="3D2E5EB2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3">
    <w:nsid w:val="3DD00CD8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4">
    <w:nsid w:val="3E283F48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5">
    <w:nsid w:val="3E404DBB"/>
    <w:multiLevelType w:val="multilevel"/>
    <w:tmpl w:val="DC5082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6">
    <w:nsid w:val="3EB3254B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7">
    <w:nsid w:val="3EBE3D3D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8">
    <w:nsid w:val="3F072FC4"/>
    <w:multiLevelType w:val="hybridMultilevel"/>
    <w:tmpl w:val="7AA21BFA"/>
    <w:lvl w:ilvl="0" w:tplc="9BD83B12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9">
    <w:nsid w:val="3F347527"/>
    <w:multiLevelType w:val="hybridMultilevel"/>
    <w:tmpl w:val="F7DE8C80"/>
    <w:lvl w:ilvl="0" w:tplc="53509F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>
    <w:nsid w:val="40A37579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1">
    <w:nsid w:val="416760F4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2">
    <w:nsid w:val="41E9565A"/>
    <w:multiLevelType w:val="multilevel"/>
    <w:tmpl w:val="3D184830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3">
    <w:nsid w:val="423A5FA5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4">
    <w:nsid w:val="42835783"/>
    <w:multiLevelType w:val="hybridMultilevel"/>
    <w:tmpl w:val="CF12718C"/>
    <w:lvl w:ilvl="0" w:tplc="5F9C58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5">
    <w:nsid w:val="42A56ABA"/>
    <w:multiLevelType w:val="hybridMultilevel"/>
    <w:tmpl w:val="3AE83808"/>
    <w:lvl w:ilvl="0" w:tplc="53509F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6">
    <w:nsid w:val="439C03C7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7">
    <w:nsid w:val="45B61ED4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8">
    <w:nsid w:val="465A1EBA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9">
    <w:nsid w:val="46766E04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0">
    <w:nsid w:val="467A67F9"/>
    <w:multiLevelType w:val="multilevel"/>
    <w:tmpl w:val="DC5082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1">
    <w:nsid w:val="46804E84"/>
    <w:multiLevelType w:val="multilevel"/>
    <w:tmpl w:val="DC5082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2">
    <w:nsid w:val="4840132C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3">
    <w:nsid w:val="49045804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4">
    <w:nsid w:val="492C627B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5">
    <w:nsid w:val="493653FF"/>
    <w:multiLevelType w:val="multilevel"/>
    <w:tmpl w:val="4810F7E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upp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6">
    <w:nsid w:val="495A4F52"/>
    <w:multiLevelType w:val="hybridMultilevel"/>
    <w:tmpl w:val="30767E24"/>
    <w:lvl w:ilvl="0" w:tplc="57969C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49F73FF4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8">
    <w:nsid w:val="4AD4653C"/>
    <w:multiLevelType w:val="multilevel"/>
    <w:tmpl w:val="51024720"/>
    <w:styleLink w:val="StyleBulleted9pt1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720"/>
        </w:tabs>
        <w:ind w:left="900" w:hanging="50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9">
    <w:nsid w:val="4AE61449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0">
    <w:nsid w:val="4BF006B2"/>
    <w:multiLevelType w:val="hybridMultilevel"/>
    <w:tmpl w:val="2EBA16B2"/>
    <w:lvl w:ilvl="0" w:tplc="57969C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904A98E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4BFD6AAA"/>
    <w:multiLevelType w:val="hybridMultilevel"/>
    <w:tmpl w:val="5C9423F4"/>
    <w:lvl w:ilvl="0" w:tplc="5F9C58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20DE34AE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4D200D73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3">
    <w:nsid w:val="4D8767AE"/>
    <w:multiLevelType w:val="hybridMultilevel"/>
    <w:tmpl w:val="BBDEC26E"/>
    <w:lvl w:ilvl="0" w:tplc="5F9C58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4">
    <w:nsid w:val="4DAF7C08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5">
    <w:nsid w:val="4DEA586A"/>
    <w:multiLevelType w:val="hybridMultilevel"/>
    <w:tmpl w:val="CF12718C"/>
    <w:lvl w:ilvl="0" w:tplc="5F9C58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6">
    <w:nsid w:val="4F361C8E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7">
    <w:nsid w:val="4F46776C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8">
    <w:nsid w:val="4FA70900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9">
    <w:nsid w:val="50010EC2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0">
    <w:nsid w:val="509E78EE"/>
    <w:multiLevelType w:val="hybridMultilevel"/>
    <w:tmpl w:val="15AA8B60"/>
    <w:lvl w:ilvl="0" w:tplc="53509F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1">
    <w:nsid w:val="50F042CC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2">
    <w:nsid w:val="51673420"/>
    <w:multiLevelType w:val="multilevel"/>
    <w:tmpl w:val="4810F7E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upp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3">
    <w:nsid w:val="519B6AAA"/>
    <w:multiLevelType w:val="multilevel"/>
    <w:tmpl w:val="DC5082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4">
    <w:nsid w:val="533C5CEC"/>
    <w:multiLevelType w:val="hybridMultilevel"/>
    <w:tmpl w:val="1AC8E12C"/>
    <w:lvl w:ilvl="0" w:tplc="BB16E29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53761D2E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6">
    <w:nsid w:val="53FD53FE"/>
    <w:multiLevelType w:val="multilevel"/>
    <w:tmpl w:val="DC5082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7">
    <w:nsid w:val="54493BC3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8">
    <w:nsid w:val="544B7C0D"/>
    <w:multiLevelType w:val="hybridMultilevel"/>
    <w:tmpl w:val="5AB8A586"/>
    <w:lvl w:ilvl="0" w:tplc="5F9C58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9">
    <w:nsid w:val="547607D5"/>
    <w:multiLevelType w:val="multilevel"/>
    <w:tmpl w:val="4810F7E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upp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0">
    <w:nsid w:val="549D50D6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1">
    <w:nsid w:val="5504425C"/>
    <w:multiLevelType w:val="hybridMultilevel"/>
    <w:tmpl w:val="15AA8B60"/>
    <w:lvl w:ilvl="0" w:tplc="53509F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2">
    <w:nsid w:val="562E69E2"/>
    <w:multiLevelType w:val="hybridMultilevel"/>
    <w:tmpl w:val="0F6016C6"/>
    <w:lvl w:ilvl="0" w:tplc="53509F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3">
    <w:nsid w:val="567C1F0E"/>
    <w:multiLevelType w:val="hybridMultilevel"/>
    <w:tmpl w:val="1CD46B80"/>
    <w:lvl w:ilvl="0" w:tplc="DAFCA6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57094DF5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5">
    <w:nsid w:val="5740695B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6">
    <w:nsid w:val="576F14BC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217">
    <w:nsid w:val="57DB28A9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8">
    <w:nsid w:val="57E523E7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9">
    <w:nsid w:val="57F33C24"/>
    <w:multiLevelType w:val="hybridMultilevel"/>
    <w:tmpl w:val="190AFD0A"/>
    <w:lvl w:ilvl="0" w:tplc="53509F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0">
    <w:nsid w:val="584E70F7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1">
    <w:nsid w:val="590A0C6C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2">
    <w:nsid w:val="591D6FE1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3">
    <w:nsid w:val="59902298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4">
    <w:nsid w:val="59E97FB8"/>
    <w:multiLevelType w:val="hybridMultilevel"/>
    <w:tmpl w:val="02C0EDB2"/>
    <w:lvl w:ilvl="0" w:tplc="53509F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5">
    <w:nsid w:val="59F85371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6">
    <w:nsid w:val="5A140B2A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7">
    <w:nsid w:val="5A7E4A3F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8">
    <w:nsid w:val="5A9E3322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9">
    <w:nsid w:val="5AF41A9E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0">
    <w:nsid w:val="5B4C4697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1">
    <w:nsid w:val="5B713CDC"/>
    <w:multiLevelType w:val="hybridMultilevel"/>
    <w:tmpl w:val="15AA8B60"/>
    <w:lvl w:ilvl="0" w:tplc="53509F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2">
    <w:nsid w:val="5BB33C7E"/>
    <w:multiLevelType w:val="hybridMultilevel"/>
    <w:tmpl w:val="D29AD4C4"/>
    <w:lvl w:ilvl="0" w:tplc="3D74E800">
      <w:start w:val="1"/>
      <w:numFmt w:val="lowerLetter"/>
      <w:lvlText w:val="(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5C7B2060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4">
    <w:nsid w:val="5C9759C9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5">
    <w:nsid w:val="5C976207"/>
    <w:multiLevelType w:val="multilevel"/>
    <w:tmpl w:val="DC5082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6">
    <w:nsid w:val="5D7F2D87"/>
    <w:multiLevelType w:val="multilevel"/>
    <w:tmpl w:val="DC5082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7">
    <w:nsid w:val="5DC22961"/>
    <w:multiLevelType w:val="multilevel"/>
    <w:tmpl w:val="4810F7E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upp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8">
    <w:nsid w:val="5DE01B76"/>
    <w:multiLevelType w:val="hybridMultilevel"/>
    <w:tmpl w:val="1856155C"/>
    <w:lvl w:ilvl="0" w:tplc="DAFCA6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5EC1538C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0">
    <w:nsid w:val="5EC45360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1">
    <w:nsid w:val="5F162327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2">
    <w:nsid w:val="60420C71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3">
    <w:nsid w:val="60DE00C6"/>
    <w:multiLevelType w:val="multilevel"/>
    <w:tmpl w:val="DC5082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4">
    <w:nsid w:val="62081F13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5">
    <w:nsid w:val="62B20782"/>
    <w:multiLevelType w:val="hybridMultilevel"/>
    <w:tmpl w:val="5F024680"/>
    <w:lvl w:ilvl="0" w:tplc="5F9C58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6">
    <w:nsid w:val="62B33737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7">
    <w:nsid w:val="6313193A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8">
    <w:nsid w:val="639E6C96"/>
    <w:multiLevelType w:val="hybridMultilevel"/>
    <w:tmpl w:val="02F243C8"/>
    <w:lvl w:ilvl="0" w:tplc="5F9C58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9">
    <w:nsid w:val="63AE579F"/>
    <w:multiLevelType w:val="hybridMultilevel"/>
    <w:tmpl w:val="F7DE8C80"/>
    <w:lvl w:ilvl="0" w:tplc="53509F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0">
    <w:nsid w:val="64E97D78"/>
    <w:multiLevelType w:val="hybridMultilevel"/>
    <w:tmpl w:val="F7DE8C80"/>
    <w:lvl w:ilvl="0" w:tplc="53509F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1">
    <w:nsid w:val="66133FF4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2">
    <w:nsid w:val="668D00F3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/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3">
    <w:nsid w:val="66C14218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4">
    <w:nsid w:val="67197CCE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5">
    <w:nsid w:val="67364FFA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6">
    <w:nsid w:val="684602F8"/>
    <w:multiLevelType w:val="hybridMultilevel"/>
    <w:tmpl w:val="CF12718C"/>
    <w:lvl w:ilvl="0" w:tplc="5F9C58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7">
    <w:nsid w:val="68D87C15"/>
    <w:multiLevelType w:val="hybridMultilevel"/>
    <w:tmpl w:val="15AA8B60"/>
    <w:lvl w:ilvl="0" w:tplc="53509F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8">
    <w:nsid w:val="69204A98"/>
    <w:multiLevelType w:val="hybridMultilevel"/>
    <w:tmpl w:val="FBF46B7E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59">
    <w:nsid w:val="69570F8A"/>
    <w:multiLevelType w:val="hybridMultilevel"/>
    <w:tmpl w:val="CF12718C"/>
    <w:lvl w:ilvl="0" w:tplc="5F9C58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0">
    <w:nsid w:val="69DC60FC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1">
    <w:nsid w:val="6ADB0FA1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2">
    <w:nsid w:val="6AFA4FA0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3">
    <w:nsid w:val="6B2E08A2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4">
    <w:nsid w:val="6B3A7077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5">
    <w:nsid w:val="6D897D5E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6">
    <w:nsid w:val="6D981EB4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7">
    <w:nsid w:val="6D983BEF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8">
    <w:nsid w:val="6DD71283"/>
    <w:multiLevelType w:val="multilevel"/>
    <w:tmpl w:val="2DAEB1E8"/>
    <w:lvl w:ilvl="0">
      <w:start w:val="1"/>
      <w:numFmt w:val="lowerRoman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9">
    <w:nsid w:val="6E2306A4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0">
    <w:nsid w:val="6E2F4C2B"/>
    <w:multiLevelType w:val="hybridMultilevel"/>
    <w:tmpl w:val="CB46E400"/>
    <w:lvl w:ilvl="0" w:tplc="5F9C58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1">
    <w:nsid w:val="6E602E10"/>
    <w:multiLevelType w:val="hybridMultilevel"/>
    <w:tmpl w:val="CF12718C"/>
    <w:lvl w:ilvl="0" w:tplc="5F9C58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2">
    <w:nsid w:val="6F753DAE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3">
    <w:nsid w:val="6F795185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4">
    <w:nsid w:val="6F7C3439"/>
    <w:multiLevelType w:val="hybridMultilevel"/>
    <w:tmpl w:val="F7DE8C80"/>
    <w:lvl w:ilvl="0" w:tplc="53509F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5">
    <w:nsid w:val="6FEA46BD"/>
    <w:multiLevelType w:val="multilevel"/>
    <w:tmpl w:val="DC5082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6">
    <w:nsid w:val="709D14AE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7">
    <w:nsid w:val="721A15E2"/>
    <w:multiLevelType w:val="hybridMultilevel"/>
    <w:tmpl w:val="15AA8B60"/>
    <w:lvl w:ilvl="0" w:tplc="53509F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8">
    <w:nsid w:val="72667A82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9">
    <w:nsid w:val="729518AA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0">
    <w:nsid w:val="72FD1CD7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1">
    <w:nsid w:val="732D49A2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282">
    <w:nsid w:val="734A37EC"/>
    <w:multiLevelType w:val="multilevel"/>
    <w:tmpl w:val="DC5082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3">
    <w:nsid w:val="73B37D26"/>
    <w:multiLevelType w:val="multilevel"/>
    <w:tmpl w:val="DC5082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4">
    <w:nsid w:val="749005E4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5">
    <w:nsid w:val="74913CC7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6">
    <w:nsid w:val="74A116AE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7">
    <w:nsid w:val="752305D4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8">
    <w:nsid w:val="752732BA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9">
    <w:nsid w:val="7583666A"/>
    <w:multiLevelType w:val="hybridMultilevel"/>
    <w:tmpl w:val="D7D0F49E"/>
    <w:lvl w:ilvl="0" w:tplc="53509F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9BD83B12">
      <w:start w:val="1"/>
      <w:numFmt w:val="lowerRoman"/>
      <w:lvlText w:val="(%2)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0">
    <w:nsid w:val="75DE0A4F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1">
    <w:nsid w:val="76AD16ED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2">
    <w:nsid w:val="76B01C31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3">
    <w:nsid w:val="76F26A2D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4">
    <w:nsid w:val="777058C5"/>
    <w:multiLevelType w:val="multilevel"/>
    <w:tmpl w:val="7AC2FBCE"/>
    <w:styleLink w:val="StyleStyleNumberedOutlinenumberedLeft127cmHanging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720"/>
        </w:tabs>
        <w:ind w:left="900" w:hanging="50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5">
    <w:nsid w:val="77820C82"/>
    <w:multiLevelType w:val="hybridMultilevel"/>
    <w:tmpl w:val="CF12718C"/>
    <w:lvl w:ilvl="0" w:tplc="5F9C58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6">
    <w:nsid w:val="77CF1CA8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7">
    <w:nsid w:val="77D56B65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8">
    <w:nsid w:val="784A10C2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9">
    <w:nsid w:val="78B51D04"/>
    <w:multiLevelType w:val="hybridMultilevel"/>
    <w:tmpl w:val="417ECC5C"/>
    <w:lvl w:ilvl="0" w:tplc="E63AE50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0">
    <w:nsid w:val="78B7475F"/>
    <w:multiLevelType w:val="hybridMultilevel"/>
    <w:tmpl w:val="F7DE8C80"/>
    <w:lvl w:ilvl="0" w:tplc="53509F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1">
    <w:nsid w:val="790D4B8B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2">
    <w:nsid w:val="794F2811"/>
    <w:multiLevelType w:val="hybridMultilevel"/>
    <w:tmpl w:val="BBDEC26E"/>
    <w:lvl w:ilvl="0" w:tplc="5F9C58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3">
    <w:nsid w:val="79FB5347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4">
    <w:nsid w:val="7A015A71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5">
    <w:nsid w:val="7A6F477F"/>
    <w:multiLevelType w:val="multilevel"/>
    <w:tmpl w:val="4CAE09CA"/>
    <w:lvl w:ilvl="0">
      <w:start w:val="9"/>
      <w:numFmt w:val="decimal"/>
      <w:pStyle w:val="Heading1"/>
      <w:lvlText w:val="Part %1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/>
        <w:specVanish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hint="default"/>
        <w:b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Table %1.%2.%3.%4.%7"/>
      <w:lvlJc w:val="left"/>
      <w:pPr>
        <w:ind w:left="1701" w:hanging="1701"/>
      </w:pPr>
      <w:rPr>
        <w:rFonts w:hint="default"/>
        <w:b/>
        <w:specVanish w:val="0"/>
      </w:rPr>
    </w:lvl>
    <w:lvl w:ilvl="7">
      <w:start w:val="1"/>
      <w:numFmt w:val="decimal"/>
      <w:lvlText w:val="Figure %1.%2.%3.%4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/>
        <w:i w:val="0"/>
        <w:sz w:val="20"/>
      </w:rPr>
    </w:lvl>
    <w:lvl w:ilvl="8">
      <w:start w:val="1"/>
      <w:numFmt w:val="upperLetter"/>
      <w:lvlText w:val="Table %1.%2.%3.%4.%5%9"/>
      <w:lvlJc w:val="left"/>
      <w:pPr>
        <w:tabs>
          <w:tab w:val="num" w:pos="1584"/>
        </w:tabs>
        <w:ind w:left="1584" w:hanging="1584"/>
      </w:pPr>
      <w:rPr>
        <w:rFonts w:ascii="Arial" w:hAnsi="Arial" w:hint="default"/>
        <w:b/>
        <w:i w:val="0"/>
        <w:sz w:val="18"/>
      </w:rPr>
    </w:lvl>
  </w:abstractNum>
  <w:abstractNum w:abstractNumId="306">
    <w:nsid w:val="7B286F75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7">
    <w:nsid w:val="7C081D7D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8">
    <w:nsid w:val="7C0D5AA5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9">
    <w:nsid w:val="7D230CD1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0">
    <w:nsid w:val="7D3B06AA"/>
    <w:multiLevelType w:val="multilevel"/>
    <w:tmpl w:val="4810F7E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upp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1">
    <w:nsid w:val="7D3C32E8"/>
    <w:multiLevelType w:val="multilevel"/>
    <w:tmpl w:val="DC5082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2">
    <w:nsid w:val="7D492EB5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3">
    <w:nsid w:val="7DD94069"/>
    <w:multiLevelType w:val="hybridMultilevel"/>
    <w:tmpl w:val="CF12718C"/>
    <w:lvl w:ilvl="0" w:tplc="5F9C58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4">
    <w:nsid w:val="7E845358"/>
    <w:multiLevelType w:val="multilevel"/>
    <w:tmpl w:val="DC5082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61"/>
  </w:num>
  <w:num w:numId="2">
    <w:abstractNumId w:val="188"/>
  </w:num>
  <w:num w:numId="3">
    <w:abstractNumId w:val="87"/>
  </w:num>
  <w:num w:numId="4">
    <w:abstractNumId w:val="122"/>
  </w:num>
  <w:num w:numId="5">
    <w:abstractNumId w:val="119"/>
  </w:num>
  <w:num w:numId="6">
    <w:abstractNumId w:val="39"/>
  </w:num>
  <w:num w:numId="7">
    <w:abstractNumId w:val="294"/>
  </w:num>
  <w:num w:numId="8">
    <w:abstractNumId w:val="283"/>
  </w:num>
  <w:num w:numId="9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44"/>
  </w:num>
  <w:num w:numId="16">
    <w:abstractNumId w:val="285"/>
  </w:num>
  <w:num w:numId="17">
    <w:abstractNumId w:val="314"/>
  </w:num>
  <w:num w:numId="18">
    <w:abstractNumId w:val="83"/>
  </w:num>
  <w:num w:numId="19">
    <w:abstractNumId w:val="34"/>
  </w:num>
  <w:num w:numId="20">
    <w:abstractNumId w:val="239"/>
  </w:num>
  <w:num w:numId="21">
    <w:abstractNumId w:val="273"/>
  </w:num>
  <w:num w:numId="22">
    <w:abstractNumId w:val="77"/>
  </w:num>
  <w:num w:numId="23">
    <w:abstractNumId w:val="183"/>
  </w:num>
  <w:num w:numId="24">
    <w:abstractNumId w:val="120"/>
  </w:num>
  <w:num w:numId="25">
    <w:abstractNumId w:val="123"/>
  </w:num>
  <w:num w:numId="26">
    <w:abstractNumId w:val="64"/>
  </w:num>
  <w:num w:numId="27">
    <w:abstractNumId w:val="12"/>
  </w:num>
  <w:num w:numId="28">
    <w:abstractNumId w:val="60"/>
  </w:num>
  <w:num w:numId="29">
    <w:abstractNumId w:val="180"/>
  </w:num>
  <w:num w:numId="30">
    <w:abstractNumId w:val="146"/>
  </w:num>
  <w:num w:numId="31">
    <w:abstractNumId w:val="199"/>
  </w:num>
  <w:num w:numId="32">
    <w:abstractNumId w:val="266"/>
  </w:num>
  <w:num w:numId="33">
    <w:abstractNumId w:val="192"/>
  </w:num>
  <w:num w:numId="34">
    <w:abstractNumId w:val="143"/>
  </w:num>
  <w:num w:numId="35">
    <w:abstractNumId w:val="41"/>
  </w:num>
  <w:num w:numId="36">
    <w:abstractNumId w:val="260"/>
  </w:num>
  <w:num w:numId="37">
    <w:abstractNumId w:val="10"/>
  </w:num>
  <w:num w:numId="38">
    <w:abstractNumId w:val="133"/>
  </w:num>
  <w:num w:numId="39">
    <w:abstractNumId w:val="252"/>
  </w:num>
  <w:num w:numId="40">
    <w:abstractNumId w:val="4"/>
  </w:num>
  <w:num w:numId="41">
    <w:abstractNumId w:val="269"/>
  </w:num>
  <w:num w:numId="42">
    <w:abstractNumId w:val="218"/>
  </w:num>
  <w:num w:numId="43">
    <w:abstractNumId w:val="72"/>
  </w:num>
  <w:num w:numId="44">
    <w:abstractNumId w:val="162"/>
  </w:num>
  <w:num w:numId="45">
    <w:abstractNumId w:val="84"/>
  </w:num>
  <w:num w:numId="46">
    <w:abstractNumId w:val="29"/>
  </w:num>
  <w:num w:numId="47">
    <w:abstractNumId w:val="197"/>
  </w:num>
  <w:num w:numId="48">
    <w:abstractNumId w:val="214"/>
  </w:num>
  <w:num w:numId="49">
    <w:abstractNumId w:val="272"/>
  </w:num>
  <w:num w:numId="50">
    <w:abstractNumId w:val="215"/>
  </w:num>
  <w:num w:numId="51">
    <w:abstractNumId w:val="78"/>
  </w:num>
  <w:num w:numId="52">
    <w:abstractNumId w:val="221"/>
  </w:num>
  <w:num w:numId="53">
    <w:abstractNumId w:val="15"/>
  </w:num>
  <w:num w:numId="54">
    <w:abstractNumId w:val="65"/>
  </w:num>
  <w:num w:numId="55">
    <w:abstractNumId w:val="291"/>
  </w:num>
  <w:num w:numId="56">
    <w:abstractNumId w:val="73"/>
  </w:num>
  <w:num w:numId="57">
    <w:abstractNumId w:val="311"/>
  </w:num>
  <w:num w:numId="58">
    <w:abstractNumId w:val="242"/>
  </w:num>
  <w:num w:numId="59">
    <w:abstractNumId w:val="97"/>
  </w:num>
  <w:num w:numId="60">
    <w:abstractNumId w:val="304"/>
  </w:num>
  <w:num w:numId="61">
    <w:abstractNumId w:val="52"/>
  </w:num>
  <w:num w:numId="62">
    <w:abstractNumId w:val="288"/>
  </w:num>
  <w:num w:numId="63">
    <w:abstractNumId w:val="241"/>
  </w:num>
  <w:num w:numId="64">
    <w:abstractNumId w:val="165"/>
  </w:num>
  <w:num w:numId="65">
    <w:abstractNumId w:val="282"/>
  </w:num>
  <w:num w:numId="66">
    <w:abstractNumId w:val="112"/>
  </w:num>
  <w:num w:numId="67">
    <w:abstractNumId w:val="189"/>
  </w:num>
  <w:num w:numId="68">
    <w:abstractNumId w:val="305"/>
  </w:num>
  <w:num w:numId="69">
    <w:abstractNumId w:val="128"/>
  </w:num>
  <w:num w:numId="70">
    <w:abstractNumId w:val="63"/>
  </w:num>
  <w:num w:numId="71">
    <w:abstractNumId w:val="293"/>
  </w:num>
  <w:num w:numId="72">
    <w:abstractNumId w:val="145"/>
  </w:num>
  <w:num w:numId="73">
    <w:abstractNumId w:val="125"/>
  </w:num>
  <w:num w:numId="74">
    <w:abstractNumId w:val="5"/>
  </w:num>
  <w:num w:numId="75">
    <w:abstractNumId w:val="49"/>
  </w:num>
  <w:num w:numId="76">
    <w:abstractNumId w:val="33"/>
  </w:num>
  <w:num w:numId="77">
    <w:abstractNumId w:val="217"/>
  </w:num>
  <w:num w:numId="78">
    <w:abstractNumId w:val="44"/>
  </w:num>
  <w:num w:numId="79">
    <w:abstractNumId w:val="170"/>
  </w:num>
  <w:num w:numId="80">
    <w:abstractNumId w:val="251"/>
  </w:num>
  <w:num w:numId="81">
    <w:abstractNumId w:val="110"/>
  </w:num>
  <w:num w:numId="82">
    <w:abstractNumId w:val="9"/>
  </w:num>
  <w:num w:numId="83">
    <w:abstractNumId w:val="207"/>
  </w:num>
  <w:num w:numId="84">
    <w:abstractNumId w:val="235"/>
  </w:num>
  <w:num w:numId="85">
    <w:abstractNumId w:val="201"/>
  </w:num>
  <w:num w:numId="86">
    <w:abstractNumId w:val="157"/>
  </w:num>
  <w:num w:numId="87">
    <w:abstractNumId w:val="203"/>
  </w:num>
  <w:num w:numId="88">
    <w:abstractNumId w:val="134"/>
  </w:num>
  <w:num w:numId="89">
    <w:abstractNumId w:val="80"/>
  </w:num>
  <w:num w:numId="90">
    <w:abstractNumId w:val="21"/>
  </w:num>
  <w:num w:numId="91">
    <w:abstractNumId w:val="88"/>
  </w:num>
  <w:num w:numId="92">
    <w:abstractNumId w:val="8"/>
  </w:num>
  <w:num w:numId="93">
    <w:abstractNumId w:val="7"/>
  </w:num>
  <w:num w:numId="94">
    <w:abstractNumId w:val="159"/>
  </w:num>
  <w:num w:numId="95">
    <w:abstractNumId w:val="286"/>
  </w:num>
  <w:num w:numId="96">
    <w:abstractNumId w:val="38"/>
  </w:num>
  <w:num w:numId="97">
    <w:abstractNumId w:val="177"/>
  </w:num>
  <w:num w:numId="98">
    <w:abstractNumId w:val="121"/>
  </w:num>
  <w:num w:numId="99">
    <w:abstractNumId w:val="68"/>
  </w:num>
  <w:num w:numId="100">
    <w:abstractNumId w:val="187"/>
  </w:num>
  <w:num w:numId="101">
    <w:abstractNumId w:val="255"/>
  </w:num>
  <w:num w:numId="102">
    <w:abstractNumId w:val="205"/>
  </w:num>
  <w:num w:numId="103">
    <w:abstractNumId w:val="58"/>
  </w:num>
  <w:num w:numId="104">
    <w:abstractNumId w:val="150"/>
  </w:num>
  <w:num w:numId="105">
    <w:abstractNumId w:val="287"/>
  </w:num>
  <w:num w:numId="106">
    <w:abstractNumId w:val="141"/>
  </w:num>
  <w:num w:numId="107">
    <w:abstractNumId w:val="76"/>
  </w:num>
  <w:num w:numId="108">
    <w:abstractNumId w:val="297"/>
  </w:num>
  <w:num w:numId="109">
    <w:abstractNumId w:val="247"/>
  </w:num>
  <w:num w:numId="110">
    <w:abstractNumId w:val="194"/>
  </w:num>
  <w:num w:numId="111">
    <w:abstractNumId w:val="124"/>
  </w:num>
  <w:num w:numId="112">
    <w:abstractNumId w:val="94"/>
  </w:num>
  <w:num w:numId="113">
    <w:abstractNumId w:val="43"/>
  </w:num>
  <w:num w:numId="114">
    <w:abstractNumId w:val="236"/>
  </w:num>
  <w:num w:numId="115">
    <w:abstractNumId w:val="131"/>
  </w:num>
  <w:num w:numId="116">
    <w:abstractNumId w:val="67"/>
  </w:num>
  <w:num w:numId="117">
    <w:abstractNumId w:val="147"/>
  </w:num>
  <w:num w:numId="118">
    <w:abstractNumId w:val="47"/>
  </w:num>
  <w:num w:numId="119">
    <w:abstractNumId w:val="24"/>
  </w:num>
  <w:num w:numId="120">
    <w:abstractNumId w:val="25"/>
  </w:num>
  <w:num w:numId="121">
    <w:abstractNumId w:val="149"/>
  </w:num>
  <w:num w:numId="122">
    <w:abstractNumId w:val="109"/>
  </w:num>
  <w:num w:numId="123">
    <w:abstractNumId w:val="301"/>
  </w:num>
  <w:num w:numId="124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17"/>
  </w:num>
  <w:num w:numId="126">
    <w:abstractNumId w:val="275"/>
  </w:num>
  <w:num w:numId="127">
    <w:abstractNumId w:val="16"/>
  </w:num>
  <w:num w:numId="128">
    <w:abstractNumId w:val="96"/>
  </w:num>
  <w:num w:numId="129">
    <w:abstractNumId w:val="166"/>
  </w:num>
  <w:num w:numId="130">
    <w:abstractNumId w:val="296"/>
  </w:num>
  <w:num w:numId="131">
    <w:abstractNumId w:val="243"/>
  </w:num>
  <w:num w:numId="132">
    <w:abstractNumId w:val="114"/>
  </w:num>
  <w:num w:numId="133">
    <w:abstractNumId w:val="167"/>
  </w:num>
  <w:num w:numId="134">
    <w:abstractNumId w:val="69"/>
  </w:num>
  <w:num w:numId="135">
    <w:abstractNumId w:val="267"/>
  </w:num>
  <w:num w:numId="136">
    <w:abstractNumId w:val="36"/>
  </w:num>
  <w:num w:numId="137">
    <w:abstractNumId w:val="113"/>
  </w:num>
  <w:num w:numId="138">
    <w:abstractNumId w:val="181"/>
  </w:num>
  <w:num w:numId="139">
    <w:abstractNumId w:val="86"/>
  </w:num>
  <w:num w:numId="140">
    <w:abstractNumId w:val="101"/>
  </w:num>
  <w:num w:numId="141">
    <w:abstractNumId w:val="116"/>
  </w:num>
  <w:num w:numId="142">
    <w:abstractNumId w:val="254"/>
  </w:num>
  <w:num w:numId="143">
    <w:abstractNumId w:val="144"/>
  </w:num>
  <w:num w:numId="144">
    <w:abstractNumId w:val="27"/>
  </w:num>
  <w:num w:numId="145">
    <w:abstractNumId w:val="222"/>
  </w:num>
  <w:num w:numId="146">
    <w:abstractNumId w:val="284"/>
  </w:num>
  <w:num w:numId="147">
    <w:abstractNumId w:val="206"/>
  </w:num>
  <w:num w:numId="148">
    <w:abstractNumId w:val="178"/>
  </w:num>
  <w:num w:numId="149">
    <w:abstractNumId w:val="19"/>
  </w:num>
  <w:num w:numId="150">
    <w:abstractNumId w:val="164"/>
  </w:num>
  <w:num w:numId="151">
    <w:abstractNumId w:val="81"/>
  </w:num>
  <w:num w:numId="152">
    <w:abstractNumId w:val="226"/>
  </w:num>
  <w:num w:numId="153">
    <w:abstractNumId w:val="264"/>
  </w:num>
  <w:num w:numId="154">
    <w:abstractNumId w:val="198"/>
  </w:num>
  <w:num w:numId="155">
    <w:abstractNumId w:val="79"/>
  </w:num>
  <w:num w:numId="156">
    <w:abstractNumId w:val="142"/>
  </w:num>
  <w:num w:numId="157">
    <w:abstractNumId w:val="139"/>
  </w:num>
  <w:num w:numId="158">
    <w:abstractNumId w:val="105"/>
  </w:num>
  <w:num w:numId="159">
    <w:abstractNumId w:val="140"/>
  </w:num>
  <w:num w:numId="160">
    <w:abstractNumId w:val="71"/>
  </w:num>
  <w:num w:numId="161">
    <w:abstractNumId w:val="30"/>
  </w:num>
  <w:num w:numId="162">
    <w:abstractNumId w:val="253"/>
  </w:num>
  <w:num w:numId="163">
    <w:abstractNumId w:val="262"/>
  </w:num>
  <w:num w:numId="164">
    <w:abstractNumId w:val="102"/>
  </w:num>
  <w:num w:numId="165">
    <w:abstractNumId w:val="292"/>
  </w:num>
  <w:num w:numId="166">
    <w:abstractNumId w:val="310"/>
  </w:num>
  <w:num w:numId="167">
    <w:abstractNumId w:val="129"/>
  </w:num>
  <w:num w:numId="168">
    <w:abstractNumId w:val="158"/>
  </w:num>
  <w:num w:numId="169">
    <w:abstractNumId w:val="18"/>
  </w:num>
  <w:num w:numId="170">
    <w:abstractNumId w:val="118"/>
  </w:num>
  <w:num w:numId="171">
    <w:abstractNumId w:val="48"/>
  </w:num>
  <w:num w:numId="172">
    <w:abstractNumId w:val="234"/>
  </w:num>
  <w:num w:numId="173">
    <w:abstractNumId w:val="228"/>
  </w:num>
  <w:num w:numId="174">
    <w:abstractNumId w:val="138"/>
  </w:num>
  <w:num w:numId="175">
    <w:abstractNumId w:val="182"/>
  </w:num>
  <w:num w:numId="176">
    <w:abstractNumId w:val="99"/>
  </w:num>
  <w:num w:numId="177">
    <w:abstractNumId w:val="93"/>
  </w:num>
  <w:num w:numId="178">
    <w:abstractNumId w:val="137"/>
  </w:num>
  <w:num w:numId="179">
    <w:abstractNumId w:val="151"/>
  </w:num>
  <w:num w:numId="180">
    <w:abstractNumId w:val="220"/>
  </w:num>
  <w:num w:numId="181">
    <w:abstractNumId w:val="270"/>
  </w:num>
  <w:num w:numId="182">
    <w:abstractNumId w:val="237"/>
  </w:num>
  <w:num w:numId="183">
    <w:abstractNumId w:val="104"/>
  </w:num>
  <w:num w:numId="184">
    <w:abstractNumId w:val="209"/>
  </w:num>
  <w:num w:numId="185">
    <w:abstractNumId w:val="56"/>
  </w:num>
  <w:num w:numId="186">
    <w:abstractNumId w:val="281"/>
  </w:num>
  <w:num w:numId="187">
    <w:abstractNumId w:val="74"/>
  </w:num>
  <w:num w:numId="188">
    <w:abstractNumId w:val="111"/>
  </w:num>
  <w:num w:numId="189">
    <w:abstractNumId w:val="13"/>
  </w:num>
  <w:num w:numId="190">
    <w:abstractNumId w:val="100"/>
  </w:num>
  <w:num w:numId="191">
    <w:abstractNumId w:val="280"/>
  </w:num>
  <w:num w:numId="192">
    <w:abstractNumId w:val="246"/>
  </w:num>
  <w:num w:numId="193">
    <w:abstractNumId w:val="126"/>
  </w:num>
  <w:num w:numId="194">
    <w:abstractNumId w:val="303"/>
  </w:num>
  <w:num w:numId="195">
    <w:abstractNumId w:val="130"/>
  </w:num>
  <w:num w:numId="196">
    <w:abstractNumId w:val="62"/>
  </w:num>
  <w:num w:numId="197">
    <w:abstractNumId w:val="279"/>
  </w:num>
  <w:num w:numId="198">
    <w:abstractNumId w:val="54"/>
  </w:num>
  <w:num w:numId="199">
    <w:abstractNumId w:val="309"/>
  </w:num>
  <w:num w:numId="200">
    <w:abstractNumId w:val="175"/>
  </w:num>
  <w:num w:numId="201">
    <w:abstractNumId w:val="312"/>
  </w:num>
  <w:num w:numId="202">
    <w:abstractNumId w:val="75"/>
  </w:num>
  <w:num w:numId="203">
    <w:abstractNumId w:val="115"/>
  </w:num>
  <w:num w:numId="204">
    <w:abstractNumId w:val="224"/>
  </w:num>
  <w:num w:numId="205">
    <w:abstractNumId w:val="153"/>
  </w:num>
  <w:num w:numId="206">
    <w:abstractNumId w:val="45"/>
  </w:num>
  <w:num w:numId="207">
    <w:abstractNumId w:val="289"/>
  </w:num>
  <w:num w:numId="208">
    <w:abstractNumId w:val="168"/>
  </w:num>
  <w:num w:numId="209">
    <w:abstractNumId w:val="211"/>
  </w:num>
  <w:num w:numId="210">
    <w:abstractNumId w:val="200"/>
  </w:num>
  <w:num w:numId="211">
    <w:abstractNumId w:val="277"/>
  </w:num>
  <w:num w:numId="212">
    <w:abstractNumId w:val="132"/>
  </w:num>
  <w:num w:numId="213">
    <w:abstractNumId w:val="231"/>
  </w:num>
  <w:num w:numId="214">
    <w:abstractNumId w:val="46"/>
  </w:num>
  <w:num w:numId="215">
    <w:abstractNumId w:val="219"/>
  </w:num>
  <w:num w:numId="216">
    <w:abstractNumId w:val="249"/>
  </w:num>
  <w:num w:numId="217">
    <w:abstractNumId w:val="274"/>
  </w:num>
  <w:num w:numId="218">
    <w:abstractNumId w:val="1"/>
  </w:num>
  <w:num w:numId="219">
    <w:abstractNumId w:val="250"/>
  </w:num>
  <w:num w:numId="220">
    <w:abstractNumId w:val="55"/>
  </w:num>
  <w:num w:numId="221">
    <w:abstractNumId w:val="300"/>
  </w:num>
  <w:num w:numId="222">
    <w:abstractNumId w:val="169"/>
  </w:num>
  <w:num w:numId="223">
    <w:abstractNumId w:val="59"/>
  </w:num>
  <w:num w:numId="224">
    <w:abstractNumId w:val="248"/>
  </w:num>
  <w:num w:numId="225">
    <w:abstractNumId w:val="259"/>
  </w:num>
  <w:num w:numId="226">
    <w:abstractNumId w:val="193"/>
  </w:num>
  <w:num w:numId="227">
    <w:abstractNumId w:val="3"/>
  </w:num>
  <w:num w:numId="228">
    <w:abstractNumId w:val="174"/>
  </w:num>
  <w:num w:numId="229">
    <w:abstractNumId w:val="227"/>
  </w:num>
  <w:num w:numId="230">
    <w:abstractNumId w:val="265"/>
  </w:num>
  <w:num w:numId="231">
    <w:abstractNumId w:val="85"/>
  </w:num>
  <w:num w:numId="232">
    <w:abstractNumId w:val="216"/>
  </w:num>
  <w:num w:numId="233">
    <w:abstractNumId w:val="95"/>
  </w:num>
  <w:num w:numId="234">
    <w:abstractNumId w:val="208"/>
  </w:num>
  <w:num w:numId="235">
    <w:abstractNumId w:val="245"/>
  </w:num>
  <w:num w:numId="236">
    <w:abstractNumId w:val="136"/>
  </w:num>
  <w:num w:numId="237">
    <w:abstractNumId w:val="295"/>
  </w:num>
  <w:num w:numId="238">
    <w:abstractNumId w:val="225"/>
  </w:num>
  <w:num w:numId="239">
    <w:abstractNumId w:val="261"/>
  </w:num>
  <w:num w:numId="240">
    <w:abstractNumId w:val="202"/>
  </w:num>
  <w:num w:numId="241">
    <w:abstractNumId w:val="108"/>
  </w:num>
  <w:num w:numId="242">
    <w:abstractNumId w:val="307"/>
  </w:num>
  <w:num w:numId="243">
    <w:abstractNumId w:val="268"/>
  </w:num>
  <w:num w:numId="244">
    <w:abstractNumId w:val="35"/>
  </w:num>
  <w:num w:numId="245">
    <w:abstractNumId w:val="223"/>
  </w:num>
  <w:num w:numId="246">
    <w:abstractNumId w:val="17"/>
  </w:num>
  <w:num w:numId="247">
    <w:abstractNumId w:val="26"/>
  </w:num>
  <w:num w:numId="248">
    <w:abstractNumId w:val="91"/>
  </w:num>
  <w:num w:numId="249">
    <w:abstractNumId w:val="148"/>
  </w:num>
  <w:num w:numId="250">
    <w:abstractNumId w:val="22"/>
  </w:num>
  <w:num w:numId="251">
    <w:abstractNumId w:val="107"/>
  </w:num>
  <w:num w:numId="252">
    <w:abstractNumId w:val="233"/>
  </w:num>
  <w:num w:numId="253">
    <w:abstractNumId w:val="103"/>
  </w:num>
  <w:num w:numId="254">
    <w:abstractNumId w:val="23"/>
  </w:num>
  <w:num w:numId="255">
    <w:abstractNumId w:val="14"/>
  </w:num>
  <w:num w:numId="256">
    <w:abstractNumId w:val="263"/>
  </w:num>
  <w:num w:numId="257">
    <w:abstractNumId w:val="278"/>
  </w:num>
  <w:num w:numId="258">
    <w:abstractNumId w:val="82"/>
  </w:num>
  <w:num w:numId="259">
    <w:abstractNumId w:val="53"/>
  </w:num>
  <w:num w:numId="260">
    <w:abstractNumId w:val="152"/>
  </w:num>
  <w:num w:numId="261">
    <w:abstractNumId w:val="185"/>
  </w:num>
  <w:num w:numId="262">
    <w:abstractNumId w:val="290"/>
  </w:num>
  <w:num w:numId="263">
    <w:abstractNumId w:val="179"/>
  </w:num>
  <w:num w:numId="264">
    <w:abstractNumId w:val="66"/>
  </w:num>
  <w:num w:numId="265">
    <w:abstractNumId w:val="240"/>
  </w:num>
  <w:num w:numId="266">
    <w:abstractNumId w:val="196"/>
  </w:num>
  <w:num w:numId="267">
    <w:abstractNumId w:val="50"/>
  </w:num>
  <w:num w:numId="268">
    <w:abstractNumId w:val="90"/>
  </w:num>
  <w:num w:numId="269">
    <w:abstractNumId w:val="127"/>
  </w:num>
  <w:num w:numId="270">
    <w:abstractNumId w:val="155"/>
  </w:num>
  <w:num w:numId="271">
    <w:abstractNumId w:val="256"/>
  </w:num>
  <w:num w:numId="272">
    <w:abstractNumId w:val="51"/>
  </w:num>
  <w:num w:numId="273">
    <w:abstractNumId w:val="195"/>
  </w:num>
  <w:num w:numId="274">
    <w:abstractNumId w:val="313"/>
  </w:num>
  <w:num w:numId="275">
    <w:abstractNumId w:val="57"/>
  </w:num>
  <w:num w:numId="276">
    <w:abstractNumId w:val="257"/>
  </w:num>
  <w:num w:numId="277">
    <w:abstractNumId w:val="176"/>
  </w:num>
  <w:num w:numId="278">
    <w:abstractNumId w:val="28"/>
  </w:num>
  <w:num w:numId="279">
    <w:abstractNumId w:val="276"/>
  </w:num>
  <w:num w:numId="280">
    <w:abstractNumId w:val="271"/>
  </w:num>
  <w:num w:numId="281">
    <w:abstractNumId w:val="0"/>
  </w:num>
  <w:num w:numId="282">
    <w:abstractNumId w:val="238"/>
  </w:num>
  <w:num w:numId="283">
    <w:abstractNumId w:val="70"/>
  </w:num>
  <w:num w:numId="284">
    <w:abstractNumId w:val="20"/>
  </w:num>
  <w:num w:numId="285">
    <w:abstractNumId w:val="135"/>
  </w:num>
  <w:num w:numId="286">
    <w:abstractNumId w:val="298"/>
  </w:num>
  <w:num w:numId="287">
    <w:abstractNumId w:val="299"/>
  </w:num>
  <w:num w:numId="288">
    <w:abstractNumId w:val="92"/>
  </w:num>
  <w:num w:numId="289">
    <w:abstractNumId w:val="308"/>
  </w:num>
  <w:num w:numId="290">
    <w:abstractNumId w:val="11"/>
  </w:num>
  <w:num w:numId="291">
    <w:abstractNumId w:val="230"/>
  </w:num>
  <w:num w:numId="292">
    <w:abstractNumId w:val="173"/>
  </w:num>
  <w:num w:numId="293">
    <w:abstractNumId w:val="31"/>
  </w:num>
  <w:num w:numId="294">
    <w:abstractNumId w:val="213"/>
  </w:num>
  <w:num w:numId="295">
    <w:abstractNumId w:val="171"/>
  </w:num>
  <w:num w:numId="296">
    <w:abstractNumId w:val="42"/>
  </w:num>
  <w:num w:numId="297">
    <w:abstractNumId w:val="306"/>
  </w:num>
  <w:num w:numId="298">
    <w:abstractNumId w:val="156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99">
    <w:abstractNumId w:val="212"/>
  </w:num>
  <w:num w:numId="300">
    <w:abstractNumId w:val="161"/>
  </w:num>
  <w:num w:numId="301">
    <w:abstractNumId w:val="154"/>
  </w:num>
  <w:num w:numId="302">
    <w:abstractNumId w:val="204"/>
  </w:num>
  <w:num w:numId="303">
    <w:abstractNumId w:val="172"/>
  </w:num>
  <w:num w:numId="304">
    <w:abstractNumId w:val="106"/>
  </w:num>
  <w:num w:numId="305">
    <w:abstractNumId w:val="258"/>
  </w:num>
  <w:num w:numId="306">
    <w:abstractNumId w:val="190"/>
  </w:num>
  <w:num w:numId="307">
    <w:abstractNumId w:val="163"/>
  </w:num>
  <w:num w:numId="308">
    <w:abstractNumId w:val="6"/>
  </w:num>
  <w:num w:numId="309">
    <w:abstractNumId w:val="186"/>
  </w:num>
  <w:num w:numId="310">
    <w:abstractNumId w:val="40"/>
  </w:num>
  <w:num w:numId="311">
    <w:abstractNumId w:val="37"/>
  </w:num>
  <w:num w:numId="312">
    <w:abstractNumId w:val="98"/>
  </w:num>
  <w:num w:numId="313">
    <w:abstractNumId w:val="191"/>
  </w:num>
  <w:num w:numId="314">
    <w:abstractNumId w:val="232"/>
  </w:num>
  <w:num w:numId="315">
    <w:abstractNumId w:val="302"/>
  </w:num>
  <w:numIdMacAtCleanup w:val="3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Formatting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3E"/>
    <w:rsid w:val="00000A4A"/>
    <w:rsid w:val="000022DB"/>
    <w:rsid w:val="00006F37"/>
    <w:rsid w:val="0000741D"/>
    <w:rsid w:val="00007B5D"/>
    <w:rsid w:val="00013B88"/>
    <w:rsid w:val="00013F6C"/>
    <w:rsid w:val="00015C80"/>
    <w:rsid w:val="000163CE"/>
    <w:rsid w:val="0001744D"/>
    <w:rsid w:val="0002013F"/>
    <w:rsid w:val="0002084D"/>
    <w:rsid w:val="00022274"/>
    <w:rsid w:val="000232E1"/>
    <w:rsid w:val="0002390B"/>
    <w:rsid w:val="000244B3"/>
    <w:rsid w:val="000257EC"/>
    <w:rsid w:val="000268FB"/>
    <w:rsid w:val="00026CF6"/>
    <w:rsid w:val="000274DB"/>
    <w:rsid w:val="00027C12"/>
    <w:rsid w:val="00035510"/>
    <w:rsid w:val="00035788"/>
    <w:rsid w:val="00036BB8"/>
    <w:rsid w:val="00036F5E"/>
    <w:rsid w:val="00037C00"/>
    <w:rsid w:val="000406C9"/>
    <w:rsid w:val="0004136C"/>
    <w:rsid w:val="000417F5"/>
    <w:rsid w:val="00042E86"/>
    <w:rsid w:val="00044A77"/>
    <w:rsid w:val="000467D6"/>
    <w:rsid w:val="00047A14"/>
    <w:rsid w:val="00050995"/>
    <w:rsid w:val="00050A26"/>
    <w:rsid w:val="00053284"/>
    <w:rsid w:val="000534FB"/>
    <w:rsid w:val="00053C1D"/>
    <w:rsid w:val="00053D5B"/>
    <w:rsid w:val="00053E09"/>
    <w:rsid w:val="00054294"/>
    <w:rsid w:val="00054D63"/>
    <w:rsid w:val="000557EA"/>
    <w:rsid w:val="00055A41"/>
    <w:rsid w:val="0005647C"/>
    <w:rsid w:val="00056E6E"/>
    <w:rsid w:val="0006008A"/>
    <w:rsid w:val="00063454"/>
    <w:rsid w:val="00065160"/>
    <w:rsid w:val="000677C2"/>
    <w:rsid w:val="00070018"/>
    <w:rsid w:val="000710FD"/>
    <w:rsid w:val="000716BF"/>
    <w:rsid w:val="00071735"/>
    <w:rsid w:val="000729DF"/>
    <w:rsid w:val="0007307D"/>
    <w:rsid w:val="00073A5B"/>
    <w:rsid w:val="00075C82"/>
    <w:rsid w:val="00076B60"/>
    <w:rsid w:val="00080568"/>
    <w:rsid w:val="00080CBC"/>
    <w:rsid w:val="00084699"/>
    <w:rsid w:val="000857D1"/>
    <w:rsid w:val="00086443"/>
    <w:rsid w:val="00086DAC"/>
    <w:rsid w:val="00087D0E"/>
    <w:rsid w:val="00091EF7"/>
    <w:rsid w:val="0009349E"/>
    <w:rsid w:val="0009425B"/>
    <w:rsid w:val="00094357"/>
    <w:rsid w:val="000A00F9"/>
    <w:rsid w:val="000A03C0"/>
    <w:rsid w:val="000A040D"/>
    <w:rsid w:val="000A1B4D"/>
    <w:rsid w:val="000A26EF"/>
    <w:rsid w:val="000A6413"/>
    <w:rsid w:val="000A6D46"/>
    <w:rsid w:val="000A7CE0"/>
    <w:rsid w:val="000B0D3E"/>
    <w:rsid w:val="000B1CCC"/>
    <w:rsid w:val="000B20E1"/>
    <w:rsid w:val="000B2156"/>
    <w:rsid w:val="000B2D22"/>
    <w:rsid w:val="000B2F1A"/>
    <w:rsid w:val="000B4345"/>
    <w:rsid w:val="000B4612"/>
    <w:rsid w:val="000B7029"/>
    <w:rsid w:val="000C08AB"/>
    <w:rsid w:val="000C1F5D"/>
    <w:rsid w:val="000C65C9"/>
    <w:rsid w:val="000C694C"/>
    <w:rsid w:val="000C74EE"/>
    <w:rsid w:val="000D0608"/>
    <w:rsid w:val="000D1294"/>
    <w:rsid w:val="000D16B6"/>
    <w:rsid w:val="000D4BAA"/>
    <w:rsid w:val="000D57E9"/>
    <w:rsid w:val="000D6A2A"/>
    <w:rsid w:val="000D7226"/>
    <w:rsid w:val="000E151B"/>
    <w:rsid w:val="000E1E31"/>
    <w:rsid w:val="000E28A5"/>
    <w:rsid w:val="000E3330"/>
    <w:rsid w:val="000E4C98"/>
    <w:rsid w:val="000E4D39"/>
    <w:rsid w:val="000E4DE7"/>
    <w:rsid w:val="000E50E7"/>
    <w:rsid w:val="000E50F4"/>
    <w:rsid w:val="000E53A1"/>
    <w:rsid w:val="000E6A5A"/>
    <w:rsid w:val="000E6F6B"/>
    <w:rsid w:val="000E7C94"/>
    <w:rsid w:val="000F01C4"/>
    <w:rsid w:val="000F19EA"/>
    <w:rsid w:val="000F1BBE"/>
    <w:rsid w:val="000F46BF"/>
    <w:rsid w:val="000F4FEF"/>
    <w:rsid w:val="000F5930"/>
    <w:rsid w:val="000F7560"/>
    <w:rsid w:val="001005AD"/>
    <w:rsid w:val="00100C13"/>
    <w:rsid w:val="0010139D"/>
    <w:rsid w:val="001014AC"/>
    <w:rsid w:val="00103DAC"/>
    <w:rsid w:val="00103E4F"/>
    <w:rsid w:val="00103E5E"/>
    <w:rsid w:val="00104D38"/>
    <w:rsid w:val="00105140"/>
    <w:rsid w:val="0010655B"/>
    <w:rsid w:val="00110398"/>
    <w:rsid w:val="00113D15"/>
    <w:rsid w:val="00114A6A"/>
    <w:rsid w:val="00114C1B"/>
    <w:rsid w:val="00114DFD"/>
    <w:rsid w:val="00115128"/>
    <w:rsid w:val="001173FB"/>
    <w:rsid w:val="00117A96"/>
    <w:rsid w:val="001200B9"/>
    <w:rsid w:val="001202C8"/>
    <w:rsid w:val="001250FC"/>
    <w:rsid w:val="001251DE"/>
    <w:rsid w:val="00125EB8"/>
    <w:rsid w:val="00126324"/>
    <w:rsid w:val="0013106C"/>
    <w:rsid w:val="00131638"/>
    <w:rsid w:val="00133DCA"/>
    <w:rsid w:val="00134D41"/>
    <w:rsid w:val="00135FA4"/>
    <w:rsid w:val="0013621B"/>
    <w:rsid w:val="001367A3"/>
    <w:rsid w:val="001374EA"/>
    <w:rsid w:val="0014015A"/>
    <w:rsid w:val="00140919"/>
    <w:rsid w:val="00142C54"/>
    <w:rsid w:val="00142EB3"/>
    <w:rsid w:val="00145702"/>
    <w:rsid w:val="0014687A"/>
    <w:rsid w:val="00146D88"/>
    <w:rsid w:val="001519FF"/>
    <w:rsid w:val="00152DB0"/>
    <w:rsid w:val="0015337A"/>
    <w:rsid w:val="00154636"/>
    <w:rsid w:val="00154FD0"/>
    <w:rsid w:val="00157453"/>
    <w:rsid w:val="00162C75"/>
    <w:rsid w:val="00162ED4"/>
    <w:rsid w:val="0016487A"/>
    <w:rsid w:val="00165BBC"/>
    <w:rsid w:val="00166442"/>
    <w:rsid w:val="001675A7"/>
    <w:rsid w:val="00167972"/>
    <w:rsid w:val="00167E45"/>
    <w:rsid w:val="00170544"/>
    <w:rsid w:val="00171CCE"/>
    <w:rsid w:val="00174EC2"/>
    <w:rsid w:val="001754A3"/>
    <w:rsid w:val="001766B1"/>
    <w:rsid w:val="001807C2"/>
    <w:rsid w:val="00180F4E"/>
    <w:rsid w:val="0018108B"/>
    <w:rsid w:val="00182007"/>
    <w:rsid w:val="00182860"/>
    <w:rsid w:val="0018358C"/>
    <w:rsid w:val="00184282"/>
    <w:rsid w:val="00185561"/>
    <w:rsid w:val="00186EEC"/>
    <w:rsid w:val="00187697"/>
    <w:rsid w:val="00187847"/>
    <w:rsid w:val="001879F9"/>
    <w:rsid w:val="001923C2"/>
    <w:rsid w:val="00194174"/>
    <w:rsid w:val="00194CB5"/>
    <w:rsid w:val="00194E5E"/>
    <w:rsid w:val="00195AFC"/>
    <w:rsid w:val="001A09C9"/>
    <w:rsid w:val="001A0B97"/>
    <w:rsid w:val="001A1EA3"/>
    <w:rsid w:val="001A3EA1"/>
    <w:rsid w:val="001A5305"/>
    <w:rsid w:val="001A542C"/>
    <w:rsid w:val="001A5551"/>
    <w:rsid w:val="001A5A8A"/>
    <w:rsid w:val="001A5D7D"/>
    <w:rsid w:val="001A67FE"/>
    <w:rsid w:val="001A6C08"/>
    <w:rsid w:val="001A7B2A"/>
    <w:rsid w:val="001B03A6"/>
    <w:rsid w:val="001B166D"/>
    <w:rsid w:val="001B2D05"/>
    <w:rsid w:val="001B6AFC"/>
    <w:rsid w:val="001B6F93"/>
    <w:rsid w:val="001C0185"/>
    <w:rsid w:val="001C166E"/>
    <w:rsid w:val="001C1EFA"/>
    <w:rsid w:val="001C1F8C"/>
    <w:rsid w:val="001C3953"/>
    <w:rsid w:val="001D1D8B"/>
    <w:rsid w:val="001D1DDB"/>
    <w:rsid w:val="001D1E0C"/>
    <w:rsid w:val="001D1EC0"/>
    <w:rsid w:val="001D25F5"/>
    <w:rsid w:val="001D2B76"/>
    <w:rsid w:val="001D2DED"/>
    <w:rsid w:val="001D4424"/>
    <w:rsid w:val="001D5E6F"/>
    <w:rsid w:val="001D671E"/>
    <w:rsid w:val="001E00CC"/>
    <w:rsid w:val="001E01FC"/>
    <w:rsid w:val="001E10FD"/>
    <w:rsid w:val="001E1485"/>
    <w:rsid w:val="001E1DD9"/>
    <w:rsid w:val="001E29BF"/>
    <w:rsid w:val="001E3C23"/>
    <w:rsid w:val="001E4030"/>
    <w:rsid w:val="001E41B6"/>
    <w:rsid w:val="001E53DB"/>
    <w:rsid w:val="001E6147"/>
    <w:rsid w:val="001E65F3"/>
    <w:rsid w:val="001E664F"/>
    <w:rsid w:val="001E69A0"/>
    <w:rsid w:val="001E6D13"/>
    <w:rsid w:val="001E7AEF"/>
    <w:rsid w:val="001E7C12"/>
    <w:rsid w:val="001E7EFC"/>
    <w:rsid w:val="001F0DDE"/>
    <w:rsid w:val="001F19DB"/>
    <w:rsid w:val="001F2830"/>
    <w:rsid w:val="001F31C4"/>
    <w:rsid w:val="001F3346"/>
    <w:rsid w:val="001F4B8B"/>
    <w:rsid w:val="001F57CB"/>
    <w:rsid w:val="001F59F4"/>
    <w:rsid w:val="001F60E4"/>
    <w:rsid w:val="001F661D"/>
    <w:rsid w:val="001F67D5"/>
    <w:rsid w:val="001F77FE"/>
    <w:rsid w:val="001F7FC8"/>
    <w:rsid w:val="00200C43"/>
    <w:rsid w:val="0020114D"/>
    <w:rsid w:val="00204059"/>
    <w:rsid w:val="00204334"/>
    <w:rsid w:val="0020499D"/>
    <w:rsid w:val="00205B60"/>
    <w:rsid w:val="00207410"/>
    <w:rsid w:val="00207CF1"/>
    <w:rsid w:val="00211B8B"/>
    <w:rsid w:val="00213374"/>
    <w:rsid w:val="0021349F"/>
    <w:rsid w:val="002134DF"/>
    <w:rsid w:val="00213F95"/>
    <w:rsid w:val="00215851"/>
    <w:rsid w:val="002160C0"/>
    <w:rsid w:val="0021715C"/>
    <w:rsid w:val="00221A10"/>
    <w:rsid w:val="00222D42"/>
    <w:rsid w:val="00223CF3"/>
    <w:rsid w:val="00223F0C"/>
    <w:rsid w:val="00225BCA"/>
    <w:rsid w:val="00231521"/>
    <w:rsid w:val="0023403C"/>
    <w:rsid w:val="002346F1"/>
    <w:rsid w:val="002349D5"/>
    <w:rsid w:val="00234E2B"/>
    <w:rsid w:val="00237891"/>
    <w:rsid w:val="00243416"/>
    <w:rsid w:val="00243839"/>
    <w:rsid w:val="00244071"/>
    <w:rsid w:val="002448F6"/>
    <w:rsid w:val="00245007"/>
    <w:rsid w:val="00245F94"/>
    <w:rsid w:val="00246141"/>
    <w:rsid w:val="0025081E"/>
    <w:rsid w:val="0025091F"/>
    <w:rsid w:val="00251362"/>
    <w:rsid w:val="00251CF9"/>
    <w:rsid w:val="00253A1D"/>
    <w:rsid w:val="002545A8"/>
    <w:rsid w:val="00254913"/>
    <w:rsid w:val="00254ECA"/>
    <w:rsid w:val="00255605"/>
    <w:rsid w:val="00256724"/>
    <w:rsid w:val="00260677"/>
    <w:rsid w:val="00260F40"/>
    <w:rsid w:val="00261F80"/>
    <w:rsid w:val="00262234"/>
    <w:rsid w:val="00262574"/>
    <w:rsid w:val="0026321C"/>
    <w:rsid w:val="002632E2"/>
    <w:rsid w:val="00263A19"/>
    <w:rsid w:val="00263C62"/>
    <w:rsid w:val="00265218"/>
    <w:rsid w:val="002653C6"/>
    <w:rsid w:val="00265BAF"/>
    <w:rsid w:val="00265E85"/>
    <w:rsid w:val="00266226"/>
    <w:rsid w:val="0027107C"/>
    <w:rsid w:val="0027206F"/>
    <w:rsid w:val="002722C8"/>
    <w:rsid w:val="002730EF"/>
    <w:rsid w:val="002741F2"/>
    <w:rsid w:val="00276BBD"/>
    <w:rsid w:val="00276FB0"/>
    <w:rsid w:val="0028002B"/>
    <w:rsid w:val="002813CB"/>
    <w:rsid w:val="0028384D"/>
    <w:rsid w:val="00283B77"/>
    <w:rsid w:val="00283B87"/>
    <w:rsid w:val="00283FFA"/>
    <w:rsid w:val="00284142"/>
    <w:rsid w:val="002858F2"/>
    <w:rsid w:val="00285E94"/>
    <w:rsid w:val="00290A00"/>
    <w:rsid w:val="00291408"/>
    <w:rsid w:val="0029199A"/>
    <w:rsid w:val="002926B5"/>
    <w:rsid w:val="0029292F"/>
    <w:rsid w:val="00293B6C"/>
    <w:rsid w:val="002946B5"/>
    <w:rsid w:val="002951B0"/>
    <w:rsid w:val="00295204"/>
    <w:rsid w:val="00296432"/>
    <w:rsid w:val="002964A2"/>
    <w:rsid w:val="002A087B"/>
    <w:rsid w:val="002A0F3A"/>
    <w:rsid w:val="002A12F8"/>
    <w:rsid w:val="002A3297"/>
    <w:rsid w:val="002A4F90"/>
    <w:rsid w:val="002A575F"/>
    <w:rsid w:val="002A6691"/>
    <w:rsid w:val="002A6B19"/>
    <w:rsid w:val="002A7E71"/>
    <w:rsid w:val="002B109B"/>
    <w:rsid w:val="002B21DE"/>
    <w:rsid w:val="002B2D03"/>
    <w:rsid w:val="002B2DD2"/>
    <w:rsid w:val="002B3147"/>
    <w:rsid w:val="002B386A"/>
    <w:rsid w:val="002B38F1"/>
    <w:rsid w:val="002B59E7"/>
    <w:rsid w:val="002B6745"/>
    <w:rsid w:val="002B79DB"/>
    <w:rsid w:val="002C04F5"/>
    <w:rsid w:val="002C1D6A"/>
    <w:rsid w:val="002C1FA3"/>
    <w:rsid w:val="002C23EA"/>
    <w:rsid w:val="002C35BF"/>
    <w:rsid w:val="002C534E"/>
    <w:rsid w:val="002C5728"/>
    <w:rsid w:val="002C6550"/>
    <w:rsid w:val="002C69D9"/>
    <w:rsid w:val="002D0BDB"/>
    <w:rsid w:val="002D144C"/>
    <w:rsid w:val="002D1FE8"/>
    <w:rsid w:val="002D2105"/>
    <w:rsid w:val="002D4472"/>
    <w:rsid w:val="002D559E"/>
    <w:rsid w:val="002D55AE"/>
    <w:rsid w:val="002D6A88"/>
    <w:rsid w:val="002E1832"/>
    <w:rsid w:val="002E27A7"/>
    <w:rsid w:val="002E3DFE"/>
    <w:rsid w:val="002E44DC"/>
    <w:rsid w:val="002E5A01"/>
    <w:rsid w:val="002E7ABC"/>
    <w:rsid w:val="002E7C94"/>
    <w:rsid w:val="002F1CDC"/>
    <w:rsid w:val="002F3CBA"/>
    <w:rsid w:val="002F3FE4"/>
    <w:rsid w:val="002F40BD"/>
    <w:rsid w:val="002F5CBD"/>
    <w:rsid w:val="002F681F"/>
    <w:rsid w:val="002F7F3D"/>
    <w:rsid w:val="0030180D"/>
    <w:rsid w:val="00301C79"/>
    <w:rsid w:val="00302513"/>
    <w:rsid w:val="00303420"/>
    <w:rsid w:val="00305A3F"/>
    <w:rsid w:val="00306743"/>
    <w:rsid w:val="00307190"/>
    <w:rsid w:val="003072EA"/>
    <w:rsid w:val="00311023"/>
    <w:rsid w:val="00311134"/>
    <w:rsid w:val="00311371"/>
    <w:rsid w:val="00311D21"/>
    <w:rsid w:val="00312208"/>
    <w:rsid w:val="00312F27"/>
    <w:rsid w:val="00313114"/>
    <w:rsid w:val="00314699"/>
    <w:rsid w:val="00314921"/>
    <w:rsid w:val="00314949"/>
    <w:rsid w:val="00314E11"/>
    <w:rsid w:val="0031571A"/>
    <w:rsid w:val="00315902"/>
    <w:rsid w:val="0032051A"/>
    <w:rsid w:val="00320AD2"/>
    <w:rsid w:val="0032129D"/>
    <w:rsid w:val="00322099"/>
    <w:rsid w:val="00322881"/>
    <w:rsid w:val="0032295B"/>
    <w:rsid w:val="00322E83"/>
    <w:rsid w:val="00323AFE"/>
    <w:rsid w:val="003242C8"/>
    <w:rsid w:val="003258F8"/>
    <w:rsid w:val="00325A3C"/>
    <w:rsid w:val="003264DE"/>
    <w:rsid w:val="003272C6"/>
    <w:rsid w:val="00330F32"/>
    <w:rsid w:val="00330F82"/>
    <w:rsid w:val="0033157A"/>
    <w:rsid w:val="00331F60"/>
    <w:rsid w:val="003323FE"/>
    <w:rsid w:val="00334FB9"/>
    <w:rsid w:val="00335B63"/>
    <w:rsid w:val="003370D6"/>
    <w:rsid w:val="0034231C"/>
    <w:rsid w:val="00342356"/>
    <w:rsid w:val="0034420F"/>
    <w:rsid w:val="003445D1"/>
    <w:rsid w:val="00345471"/>
    <w:rsid w:val="00345900"/>
    <w:rsid w:val="00345ABF"/>
    <w:rsid w:val="00350862"/>
    <w:rsid w:val="00351061"/>
    <w:rsid w:val="00353654"/>
    <w:rsid w:val="00354413"/>
    <w:rsid w:val="0035442C"/>
    <w:rsid w:val="00354A08"/>
    <w:rsid w:val="00354B74"/>
    <w:rsid w:val="00354D7A"/>
    <w:rsid w:val="00357CF0"/>
    <w:rsid w:val="00360F76"/>
    <w:rsid w:val="00361260"/>
    <w:rsid w:val="00361BDB"/>
    <w:rsid w:val="0036301E"/>
    <w:rsid w:val="00363B5F"/>
    <w:rsid w:val="00365673"/>
    <w:rsid w:val="00366A81"/>
    <w:rsid w:val="003700BA"/>
    <w:rsid w:val="00372F6C"/>
    <w:rsid w:val="00373A0E"/>
    <w:rsid w:val="00374A28"/>
    <w:rsid w:val="0037500C"/>
    <w:rsid w:val="00375C4C"/>
    <w:rsid w:val="003828F7"/>
    <w:rsid w:val="00382FD7"/>
    <w:rsid w:val="00384D7D"/>
    <w:rsid w:val="00384D84"/>
    <w:rsid w:val="00384F9F"/>
    <w:rsid w:val="0038513F"/>
    <w:rsid w:val="00385826"/>
    <w:rsid w:val="00386080"/>
    <w:rsid w:val="00386340"/>
    <w:rsid w:val="00386C93"/>
    <w:rsid w:val="00392DB7"/>
    <w:rsid w:val="003A060D"/>
    <w:rsid w:val="003A0618"/>
    <w:rsid w:val="003A0C67"/>
    <w:rsid w:val="003A0FC1"/>
    <w:rsid w:val="003A1EC3"/>
    <w:rsid w:val="003A2579"/>
    <w:rsid w:val="003A54D4"/>
    <w:rsid w:val="003A58BA"/>
    <w:rsid w:val="003A6207"/>
    <w:rsid w:val="003B0CE4"/>
    <w:rsid w:val="003B0ECE"/>
    <w:rsid w:val="003B1A21"/>
    <w:rsid w:val="003B1ABF"/>
    <w:rsid w:val="003B3A7A"/>
    <w:rsid w:val="003B5784"/>
    <w:rsid w:val="003B5D07"/>
    <w:rsid w:val="003B5E93"/>
    <w:rsid w:val="003C1309"/>
    <w:rsid w:val="003C19DF"/>
    <w:rsid w:val="003C245E"/>
    <w:rsid w:val="003C3411"/>
    <w:rsid w:val="003C3585"/>
    <w:rsid w:val="003C398B"/>
    <w:rsid w:val="003C4B60"/>
    <w:rsid w:val="003C597F"/>
    <w:rsid w:val="003C5D43"/>
    <w:rsid w:val="003C5DB2"/>
    <w:rsid w:val="003C644E"/>
    <w:rsid w:val="003D15CA"/>
    <w:rsid w:val="003D1CC7"/>
    <w:rsid w:val="003D20BE"/>
    <w:rsid w:val="003D2F76"/>
    <w:rsid w:val="003D4DAF"/>
    <w:rsid w:val="003D5316"/>
    <w:rsid w:val="003D6228"/>
    <w:rsid w:val="003D7184"/>
    <w:rsid w:val="003E09DA"/>
    <w:rsid w:val="003E18DC"/>
    <w:rsid w:val="003E2F0F"/>
    <w:rsid w:val="003E3A36"/>
    <w:rsid w:val="003E4AE1"/>
    <w:rsid w:val="003E4EFD"/>
    <w:rsid w:val="003E5F7D"/>
    <w:rsid w:val="003E6F06"/>
    <w:rsid w:val="003E7C07"/>
    <w:rsid w:val="003F0198"/>
    <w:rsid w:val="003F0B75"/>
    <w:rsid w:val="003F191F"/>
    <w:rsid w:val="003F1AE9"/>
    <w:rsid w:val="003F1BB7"/>
    <w:rsid w:val="003F2F0F"/>
    <w:rsid w:val="003F39D0"/>
    <w:rsid w:val="003F42F4"/>
    <w:rsid w:val="003F5080"/>
    <w:rsid w:val="003F5802"/>
    <w:rsid w:val="003F5ADD"/>
    <w:rsid w:val="003F7A6A"/>
    <w:rsid w:val="0040009D"/>
    <w:rsid w:val="00400FA7"/>
    <w:rsid w:val="00401957"/>
    <w:rsid w:val="00401AE5"/>
    <w:rsid w:val="0040292D"/>
    <w:rsid w:val="004113F8"/>
    <w:rsid w:val="0041158C"/>
    <w:rsid w:val="00414056"/>
    <w:rsid w:val="004158DF"/>
    <w:rsid w:val="00416D95"/>
    <w:rsid w:val="004214CC"/>
    <w:rsid w:val="0042188A"/>
    <w:rsid w:val="00422911"/>
    <w:rsid w:val="00423DEC"/>
    <w:rsid w:val="00424698"/>
    <w:rsid w:val="00424D27"/>
    <w:rsid w:val="00424F61"/>
    <w:rsid w:val="00425FAC"/>
    <w:rsid w:val="0042617C"/>
    <w:rsid w:val="00426411"/>
    <w:rsid w:val="004268BB"/>
    <w:rsid w:val="00426DA0"/>
    <w:rsid w:val="00427956"/>
    <w:rsid w:val="00430C49"/>
    <w:rsid w:val="00431BFF"/>
    <w:rsid w:val="00433EF4"/>
    <w:rsid w:val="00434414"/>
    <w:rsid w:val="00434967"/>
    <w:rsid w:val="00435002"/>
    <w:rsid w:val="004358AB"/>
    <w:rsid w:val="00436D53"/>
    <w:rsid w:val="004413C8"/>
    <w:rsid w:val="00442EAA"/>
    <w:rsid w:val="00443FEC"/>
    <w:rsid w:val="00444881"/>
    <w:rsid w:val="004448DE"/>
    <w:rsid w:val="00447904"/>
    <w:rsid w:val="00447E95"/>
    <w:rsid w:val="00447E9D"/>
    <w:rsid w:val="004500A9"/>
    <w:rsid w:val="0045023E"/>
    <w:rsid w:val="004503A7"/>
    <w:rsid w:val="00450D83"/>
    <w:rsid w:val="00450DA7"/>
    <w:rsid w:val="004511DC"/>
    <w:rsid w:val="00453314"/>
    <w:rsid w:val="00453BD6"/>
    <w:rsid w:val="004549D0"/>
    <w:rsid w:val="00456F08"/>
    <w:rsid w:val="00457608"/>
    <w:rsid w:val="00457BCC"/>
    <w:rsid w:val="00460932"/>
    <w:rsid w:val="00463FD1"/>
    <w:rsid w:val="00465BB3"/>
    <w:rsid w:val="004663F5"/>
    <w:rsid w:val="004675C4"/>
    <w:rsid w:val="00467DBC"/>
    <w:rsid w:val="00470A87"/>
    <w:rsid w:val="00470E0B"/>
    <w:rsid w:val="00471B2B"/>
    <w:rsid w:val="00473020"/>
    <w:rsid w:val="004733AD"/>
    <w:rsid w:val="004737F4"/>
    <w:rsid w:val="004771F5"/>
    <w:rsid w:val="004774DA"/>
    <w:rsid w:val="00480409"/>
    <w:rsid w:val="004808C7"/>
    <w:rsid w:val="00480A4B"/>
    <w:rsid w:val="00480CDB"/>
    <w:rsid w:val="00481BBD"/>
    <w:rsid w:val="00482EDE"/>
    <w:rsid w:val="004833EB"/>
    <w:rsid w:val="0048445A"/>
    <w:rsid w:val="004845B3"/>
    <w:rsid w:val="00485BED"/>
    <w:rsid w:val="00485C6C"/>
    <w:rsid w:val="00485E08"/>
    <w:rsid w:val="0048626E"/>
    <w:rsid w:val="004918DA"/>
    <w:rsid w:val="00491C5D"/>
    <w:rsid w:val="00492932"/>
    <w:rsid w:val="00493097"/>
    <w:rsid w:val="00494C1A"/>
    <w:rsid w:val="00495A5E"/>
    <w:rsid w:val="00495EE3"/>
    <w:rsid w:val="00496DBE"/>
    <w:rsid w:val="00497F62"/>
    <w:rsid w:val="004A0211"/>
    <w:rsid w:val="004A1965"/>
    <w:rsid w:val="004A2BA3"/>
    <w:rsid w:val="004A3E35"/>
    <w:rsid w:val="004A4CB0"/>
    <w:rsid w:val="004B3CDC"/>
    <w:rsid w:val="004B4D52"/>
    <w:rsid w:val="004B5381"/>
    <w:rsid w:val="004B7103"/>
    <w:rsid w:val="004B7156"/>
    <w:rsid w:val="004B7775"/>
    <w:rsid w:val="004B7A2F"/>
    <w:rsid w:val="004B7A5F"/>
    <w:rsid w:val="004B7B34"/>
    <w:rsid w:val="004C01DD"/>
    <w:rsid w:val="004C0488"/>
    <w:rsid w:val="004C0547"/>
    <w:rsid w:val="004C0E84"/>
    <w:rsid w:val="004C2812"/>
    <w:rsid w:val="004C482D"/>
    <w:rsid w:val="004C64DA"/>
    <w:rsid w:val="004C6561"/>
    <w:rsid w:val="004C76AA"/>
    <w:rsid w:val="004D0778"/>
    <w:rsid w:val="004D2C29"/>
    <w:rsid w:val="004D42B9"/>
    <w:rsid w:val="004D4A58"/>
    <w:rsid w:val="004D4D27"/>
    <w:rsid w:val="004D5CCB"/>
    <w:rsid w:val="004D7205"/>
    <w:rsid w:val="004E1CCE"/>
    <w:rsid w:val="004E1DD6"/>
    <w:rsid w:val="004E207F"/>
    <w:rsid w:val="004E29E5"/>
    <w:rsid w:val="004E3576"/>
    <w:rsid w:val="004E40DA"/>
    <w:rsid w:val="004E57FC"/>
    <w:rsid w:val="004E5A5D"/>
    <w:rsid w:val="004E71C5"/>
    <w:rsid w:val="004E76B3"/>
    <w:rsid w:val="004F06B3"/>
    <w:rsid w:val="004F1087"/>
    <w:rsid w:val="004F1176"/>
    <w:rsid w:val="004F1B62"/>
    <w:rsid w:val="004F2805"/>
    <w:rsid w:val="004F2E02"/>
    <w:rsid w:val="004F3CA1"/>
    <w:rsid w:val="004F545B"/>
    <w:rsid w:val="004F5937"/>
    <w:rsid w:val="004F6728"/>
    <w:rsid w:val="004F7256"/>
    <w:rsid w:val="004F7887"/>
    <w:rsid w:val="004F7C8B"/>
    <w:rsid w:val="005016A3"/>
    <w:rsid w:val="005026B3"/>
    <w:rsid w:val="00502FA5"/>
    <w:rsid w:val="00503101"/>
    <w:rsid w:val="0050340B"/>
    <w:rsid w:val="00503B74"/>
    <w:rsid w:val="00503F10"/>
    <w:rsid w:val="00504642"/>
    <w:rsid w:val="00505A18"/>
    <w:rsid w:val="00505C4C"/>
    <w:rsid w:val="00506F46"/>
    <w:rsid w:val="005106BA"/>
    <w:rsid w:val="00510CB6"/>
    <w:rsid w:val="00512784"/>
    <w:rsid w:val="00513293"/>
    <w:rsid w:val="00513ABC"/>
    <w:rsid w:val="00514F13"/>
    <w:rsid w:val="005164E7"/>
    <w:rsid w:val="00516EDE"/>
    <w:rsid w:val="005202E0"/>
    <w:rsid w:val="00522702"/>
    <w:rsid w:val="005229B0"/>
    <w:rsid w:val="00522AA4"/>
    <w:rsid w:val="005235F6"/>
    <w:rsid w:val="00523770"/>
    <w:rsid w:val="0052378C"/>
    <w:rsid w:val="0052525B"/>
    <w:rsid w:val="00526A21"/>
    <w:rsid w:val="005272E6"/>
    <w:rsid w:val="00531247"/>
    <w:rsid w:val="00532E15"/>
    <w:rsid w:val="00533227"/>
    <w:rsid w:val="00533E76"/>
    <w:rsid w:val="005354BA"/>
    <w:rsid w:val="00535CB3"/>
    <w:rsid w:val="00535F65"/>
    <w:rsid w:val="005363C1"/>
    <w:rsid w:val="00536A79"/>
    <w:rsid w:val="0053762A"/>
    <w:rsid w:val="00541061"/>
    <w:rsid w:val="0054423A"/>
    <w:rsid w:val="00545B51"/>
    <w:rsid w:val="00546BAD"/>
    <w:rsid w:val="00550644"/>
    <w:rsid w:val="00550E7E"/>
    <w:rsid w:val="005512E5"/>
    <w:rsid w:val="005523BF"/>
    <w:rsid w:val="00557887"/>
    <w:rsid w:val="005600F6"/>
    <w:rsid w:val="005601BF"/>
    <w:rsid w:val="005610EE"/>
    <w:rsid w:val="00562961"/>
    <w:rsid w:val="00564A19"/>
    <w:rsid w:val="005651B0"/>
    <w:rsid w:val="005663CC"/>
    <w:rsid w:val="005665FC"/>
    <w:rsid w:val="0056752C"/>
    <w:rsid w:val="00567726"/>
    <w:rsid w:val="00567BA4"/>
    <w:rsid w:val="00567F65"/>
    <w:rsid w:val="005702FA"/>
    <w:rsid w:val="00572AC3"/>
    <w:rsid w:val="0057396B"/>
    <w:rsid w:val="00573DC2"/>
    <w:rsid w:val="00574674"/>
    <w:rsid w:val="005754F9"/>
    <w:rsid w:val="0057614D"/>
    <w:rsid w:val="00576A2E"/>
    <w:rsid w:val="005772FE"/>
    <w:rsid w:val="005777DE"/>
    <w:rsid w:val="00580C59"/>
    <w:rsid w:val="00580DF3"/>
    <w:rsid w:val="00581466"/>
    <w:rsid w:val="00581CE9"/>
    <w:rsid w:val="00581E40"/>
    <w:rsid w:val="00581F3A"/>
    <w:rsid w:val="0058213D"/>
    <w:rsid w:val="005863CE"/>
    <w:rsid w:val="0058649E"/>
    <w:rsid w:val="00586626"/>
    <w:rsid w:val="00586AE6"/>
    <w:rsid w:val="0058779F"/>
    <w:rsid w:val="00587CE5"/>
    <w:rsid w:val="00590710"/>
    <w:rsid w:val="0059191B"/>
    <w:rsid w:val="00591BEF"/>
    <w:rsid w:val="00591ECB"/>
    <w:rsid w:val="005924B1"/>
    <w:rsid w:val="005939B0"/>
    <w:rsid w:val="00593B7D"/>
    <w:rsid w:val="005941B4"/>
    <w:rsid w:val="00594596"/>
    <w:rsid w:val="00596139"/>
    <w:rsid w:val="005962A0"/>
    <w:rsid w:val="00597382"/>
    <w:rsid w:val="00597D9D"/>
    <w:rsid w:val="005A107A"/>
    <w:rsid w:val="005A15F5"/>
    <w:rsid w:val="005A35F4"/>
    <w:rsid w:val="005A41FE"/>
    <w:rsid w:val="005A6541"/>
    <w:rsid w:val="005A7F19"/>
    <w:rsid w:val="005B0125"/>
    <w:rsid w:val="005B01A2"/>
    <w:rsid w:val="005B0D1F"/>
    <w:rsid w:val="005B1C46"/>
    <w:rsid w:val="005B3593"/>
    <w:rsid w:val="005B385C"/>
    <w:rsid w:val="005B3C83"/>
    <w:rsid w:val="005B3DE1"/>
    <w:rsid w:val="005B4309"/>
    <w:rsid w:val="005B563F"/>
    <w:rsid w:val="005B701C"/>
    <w:rsid w:val="005B70DA"/>
    <w:rsid w:val="005C16E7"/>
    <w:rsid w:val="005C227B"/>
    <w:rsid w:val="005C2392"/>
    <w:rsid w:val="005C3A25"/>
    <w:rsid w:val="005C3F97"/>
    <w:rsid w:val="005C47B6"/>
    <w:rsid w:val="005C49D3"/>
    <w:rsid w:val="005C6121"/>
    <w:rsid w:val="005C6E32"/>
    <w:rsid w:val="005C76BC"/>
    <w:rsid w:val="005D111D"/>
    <w:rsid w:val="005D4F36"/>
    <w:rsid w:val="005D51DF"/>
    <w:rsid w:val="005D5FF1"/>
    <w:rsid w:val="005D6DA0"/>
    <w:rsid w:val="005E07B1"/>
    <w:rsid w:val="005E2943"/>
    <w:rsid w:val="005E3147"/>
    <w:rsid w:val="005E4C63"/>
    <w:rsid w:val="005E65E8"/>
    <w:rsid w:val="005E6BFA"/>
    <w:rsid w:val="005F016A"/>
    <w:rsid w:val="005F08D5"/>
    <w:rsid w:val="005F0F3D"/>
    <w:rsid w:val="005F127E"/>
    <w:rsid w:val="005F13A4"/>
    <w:rsid w:val="005F3022"/>
    <w:rsid w:val="005F432E"/>
    <w:rsid w:val="005F449F"/>
    <w:rsid w:val="005F4675"/>
    <w:rsid w:val="006009B3"/>
    <w:rsid w:val="00601A14"/>
    <w:rsid w:val="006025B7"/>
    <w:rsid w:val="00602AE8"/>
    <w:rsid w:val="00602B7F"/>
    <w:rsid w:val="006032BF"/>
    <w:rsid w:val="00603E57"/>
    <w:rsid w:val="00604868"/>
    <w:rsid w:val="0060569A"/>
    <w:rsid w:val="00606373"/>
    <w:rsid w:val="00610523"/>
    <w:rsid w:val="00611D86"/>
    <w:rsid w:val="0061227D"/>
    <w:rsid w:val="006131EF"/>
    <w:rsid w:val="00613A2E"/>
    <w:rsid w:val="00614376"/>
    <w:rsid w:val="00614761"/>
    <w:rsid w:val="006149A7"/>
    <w:rsid w:val="00614D26"/>
    <w:rsid w:val="0061556A"/>
    <w:rsid w:val="00617258"/>
    <w:rsid w:val="006210BB"/>
    <w:rsid w:val="006213DC"/>
    <w:rsid w:val="0062376B"/>
    <w:rsid w:val="00623938"/>
    <w:rsid w:val="00624295"/>
    <w:rsid w:val="006249AC"/>
    <w:rsid w:val="00624CEB"/>
    <w:rsid w:val="00625B64"/>
    <w:rsid w:val="00625C8E"/>
    <w:rsid w:val="00626C4E"/>
    <w:rsid w:val="00631E87"/>
    <w:rsid w:val="0063244B"/>
    <w:rsid w:val="0063353C"/>
    <w:rsid w:val="00633F10"/>
    <w:rsid w:val="006347B5"/>
    <w:rsid w:val="006354A3"/>
    <w:rsid w:val="006365B7"/>
    <w:rsid w:val="00636BC6"/>
    <w:rsid w:val="00640C97"/>
    <w:rsid w:val="00640F90"/>
    <w:rsid w:val="00640FF8"/>
    <w:rsid w:val="00641F61"/>
    <w:rsid w:val="00642111"/>
    <w:rsid w:val="00643B6B"/>
    <w:rsid w:val="00643B79"/>
    <w:rsid w:val="00643C8F"/>
    <w:rsid w:val="006449AA"/>
    <w:rsid w:val="00644BC2"/>
    <w:rsid w:val="00645197"/>
    <w:rsid w:val="00645CDC"/>
    <w:rsid w:val="00646A6E"/>
    <w:rsid w:val="00647055"/>
    <w:rsid w:val="00647449"/>
    <w:rsid w:val="00650750"/>
    <w:rsid w:val="006518AB"/>
    <w:rsid w:val="00651927"/>
    <w:rsid w:val="00653236"/>
    <w:rsid w:val="006533F9"/>
    <w:rsid w:val="00654BA0"/>
    <w:rsid w:val="00654C7E"/>
    <w:rsid w:val="00654CB4"/>
    <w:rsid w:val="006605EC"/>
    <w:rsid w:val="00660A4F"/>
    <w:rsid w:val="00660D67"/>
    <w:rsid w:val="0066260B"/>
    <w:rsid w:val="00662FB2"/>
    <w:rsid w:val="00663DF2"/>
    <w:rsid w:val="006646A8"/>
    <w:rsid w:val="00664FA9"/>
    <w:rsid w:val="0066700E"/>
    <w:rsid w:val="00670851"/>
    <w:rsid w:val="00672901"/>
    <w:rsid w:val="006729A8"/>
    <w:rsid w:val="00677A80"/>
    <w:rsid w:val="00680649"/>
    <w:rsid w:val="00681AB7"/>
    <w:rsid w:val="00681C2C"/>
    <w:rsid w:val="00681D15"/>
    <w:rsid w:val="006839B6"/>
    <w:rsid w:val="006840E6"/>
    <w:rsid w:val="006846DA"/>
    <w:rsid w:val="00684DB2"/>
    <w:rsid w:val="0068512A"/>
    <w:rsid w:val="00685346"/>
    <w:rsid w:val="00685DF5"/>
    <w:rsid w:val="006912A1"/>
    <w:rsid w:val="006922E4"/>
    <w:rsid w:val="0069463C"/>
    <w:rsid w:val="0069610A"/>
    <w:rsid w:val="00696F4B"/>
    <w:rsid w:val="006A13A1"/>
    <w:rsid w:val="006A2047"/>
    <w:rsid w:val="006A3635"/>
    <w:rsid w:val="006A449B"/>
    <w:rsid w:val="006A59F6"/>
    <w:rsid w:val="006A5AB4"/>
    <w:rsid w:val="006A692E"/>
    <w:rsid w:val="006A7557"/>
    <w:rsid w:val="006B22FC"/>
    <w:rsid w:val="006B26CD"/>
    <w:rsid w:val="006B2CCD"/>
    <w:rsid w:val="006B2F21"/>
    <w:rsid w:val="006B41A4"/>
    <w:rsid w:val="006B47FF"/>
    <w:rsid w:val="006B5AA1"/>
    <w:rsid w:val="006C0016"/>
    <w:rsid w:val="006C13DA"/>
    <w:rsid w:val="006C1C39"/>
    <w:rsid w:val="006C4028"/>
    <w:rsid w:val="006C4580"/>
    <w:rsid w:val="006C45E4"/>
    <w:rsid w:val="006C4851"/>
    <w:rsid w:val="006C65F1"/>
    <w:rsid w:val="006C663E"/>
    <w:rsid w:val="006C7523"/>
    <w:rsid w:val="006C7DDB"/>
    <w:rsid w:val="006D0643"/>
    <w:rsid w:val="006D0D82"/>
    <w:rsid w:val="006D10AA"/>
    <w:rsid w:val="006D2B07"/>
    <w:rsid w:val="006D380F"/>
    <w:rsid w:val="006D3D48"/>
    <w:rsid w:val="006D4FB5"/>
    <w:rsid w:val="006D506A"/>
    <w:rsid w:val="006D6118"/>
    <w:rsid w:val="006D6B5C"/>
    <w:rsid w:val="006D79F5"/>
    <w:rsid w:val="006E046E"/>
    <w:rsid w:val="006E09C3"/>
    <w:rsid w:val="006E2E83"/>
    <w:rsid w:val="006E2FAF"/>
    <w:rsid w:val="006E4220"/>
    <w:rsid w:val="006E47FC"/>
    <w:rsid w:val="006E51B0"/>
    <w:rsid w:val="006E5E44"/>
    <w:rsid w:val="006E7985"/>
    <w:rsid w:val="006E7ECB"/>
    <w:rsid w:val="006F069D"/>
    <w:rsid w:val="006F217E"/>
    <w:rsid w:val="006F3330"/>
    <w:rsid w:val="006F545F"/>
    <w:rsid w:val="006F5988"/>
    <w:rsid w:val="006F5CD5"/>
    <w:rsid w:val="007001A3"/>
    <w:rsid w:val="00701943"/>
    <w:rsid w:val="00702E32"/>
    <w:rsid w:val="00706698"/>
    <w:rsid w:val="007077BB"/>
    <w:rsid w:val="00707AE4"/>
    <w:rsid w:val="0071013B"/>
    <w:rsid w:val="0071130A"/>
    <w:rsid w:val="0071144C"/>
    <w:rsid w:val="00711DDF"/>
    <w:rsid w:val="00713821"/>
    <w:rsid w:val="00713D29"/>
    <w:rsid w:val="00715B77"/>
    <w:rsid w:val="0071655C"/>
    <w:rsid w:val="00720EEA"/>
    <w:rsid w:val="00721659"/>
    <w:rsid w:val="00721722"/>
    <w:rsid w:val="007217F0"/>
    <w:rsid w:val="00721E72"/>
    <w:rsid w:val="00722E0D"/>
    <w:rsid w:val="0072339D"/>
    <w:rsid w:val="00723DF3"/>
    <w:rsid w:val="0072725F"/>
    <w:rsid w:val="007303ED"/>
    <w:rsid w:val="00730DFC"/>
    <w:rsid w:val="007319F1"/>
    <w:rsid w:val="007323F1"/>
    <w:rsid w:val="00732849"/>
    <w:rsid w:val="0073390A"/>
    <w:rsid w:val="007348BB"/>
    <w:rsid w:val="007349B5"/>
    <w:rsid w:val="00734EE1"/>
    <w:rsid w:val="00735146"/>
    <w:rsid w:val="00737265"/>
    <w:rsid w:val="00737BB7"/>
    <w:rsid w:val="00740F35"/>
    <w:rsid w:val="0074201E"/>
    <w:rsid w:val="007442A4"/>
    <w:rsid w:val="00744858"/>
    <w:rsid w:val="0074580B"/>
    <w:rsid w:val="00746291"/>
    <w:rsid w:val="007465FE"/>
    <w:rsid w:val="0074676B"/>
    <w:rsid w:val="00750A3C"/>
    <w:rsid w:val="00753B8E"/>
    <w:rsid w:val="00754728"/>
    <w:rsid w:val="00754F48"/>
    <w:rsid w:val="007601A3"/>
    <w:rsid w:val="00761FCC"/>
    <w:rsid w:val="0076355C"/>
    <w:rsid w:val="007648B7"/>
    <w:rsid w:val="00764F49"/>
    <w:rsid w:val="0076692C"/>
    <w:rsid w:val="007729C2"/>
    <w:rsid w:val="00772AAE"/>
    <w:rsid w:val="007736D5"/>
    <w:rsid w:val="007776A8"/>
    <w:rsid w:val="00782206"/>
    <w:rsid w:val="00782B98"/>
    <w:rsid w:val="0078543D"/>
    <w:rsid w:val="007862B9"/>
    <w:rsid w:val="007866A8"/>
    <w:rsid w:val="007866FB"/>
    <w:rsid w:val="00787C97"/>
    <w:rsid w:val="00787DE8"/>
    <w:rsid w:val="00791BB3"/>
    <w:rsid w:val="007920CF"/>
    <w:rsid w:val="007921BC"/>
    <w:rsid w:val="007925CE"/>
    <w:rsid w:val="00793B30"/>
    <w:rsid w:val="007941A7"/>
    <w:rsid w:val="007963E0"/>
    <w:rsid w:val="00797D9C"/>
    <w:rsid w:val="007A0ADB"/>
    <w:rsid w:val="007A3690"/>
    <w:rsid w:val="007A37CA"/>
    <w:rsid w:val="007A4792"/>
    <w:rsid w:val="007A5FF1"/>
    <w:rsid w:val="007A6660"/>
    <w:rsid w:val="007A6D75"/>
    <w:rsid w:val="007A6E4F"/>
    <w:rsid w:val="007B2A01"/>
    <w:rsid w:val="007B3A97"/>
    <w:rsid w:val="007B47CB"/>
    <w:rsid w:val="007B747A"/>
    <w:rsid w:val="007B759A"/>
    <w:rsid w:val="007B77F8"/>
    <w:rsid w:val="007B7B99"/>
    <w:rsid w:val="007C0DCA"/>
    <w:rsid w:val="007C1A08"/>
    <w:rsid w:val="007C2B1D"/>
    <w:rsid w:val="007C2EE6"/>
    <w:rsid w:val="007C3814"/>
    <w:rsid w:val="007C53B5"/>
    <w:rsid w:val="007C5A3A"/>
    <w:rsid w:val="007C5EFB"/>
    <w:rsid w:val="007C64F0"/>
    <w:rsid w:val="007C6F2B"/>
    <w:rsid w:val="007C7F3E"/>
    <w:rsid w:val="007D029B"/>
    <w:rsid w:val="007D0C02"/>
    <w:rsid w:val="007D124B"/>
    <w:rsid w:val="007D2E39"/>
    <w:rsid w:val="007D2F3A"/>
    <w:rsid w:val="007D3356"/>
    <w:rsid w:val="007D54E1"/>
    <w:rsid w:val="007D5B73"/>
    <w:rsid w:val="007E059C"/>
    <w:rsid w:val="007E20F6"/>
    <w:rsid w:val="007E2FEC"/>
    <w:rsid w:val="007E439C"/>
    <w:rsid w:val="007E5568"/>
    <w:rsid w:val="007E69D7"/>
    <w:rsid w:val="007E6F37"/>
    <w:rsid w:val="007E74ED"/>
    <w:rsid w:val="007F10EE"/>
    <w:rsid w:val="007F253B"/>
    <w:rsid w:val="007F273C"/>
    <w:rsid w:val="007F2E24"/>
    <w:rsid w:val="007F48F9"/>
    <w:rsid w:val="007F7134"/>
    <w:rsid w:val="007F76D3"/>
    <w:rsid w:val="007F7DF0"/>
    <w:rsid w:val="007F7E98"/>
    <w:rsid w:val="00800827"/>
    <w:rsid w:val="008016EB"/>
    <w:rsid w:val="00802CB7"/>
    <w:rsid w:val="00803D71"/>
    <w:rsid w:val="0080478D"/>
    <w:rsid w:val="00804E99"/>
    <w:rsid w:val="0080589D"/>
    <w:rsid w:val="008079FB"/>
    <w:rsid w:val="00810755"/>
    <w:rsid w:val="00810D72"/>
    <w:rsid w:val="00811310"/>
    <w:rsid w:val="00811E2E"/>
    <w:rsid w:val="00812EF9"/>
    <w:rsid w:val="008136FE"/>
    <w:rsid w:val="00813966"/>
    <w:rsid w:val="00813FA0"/>
    <w:rsid w:val="008140AF"/>
    <w:rsid w:val="008148A9"/>
    <w:rsid w:val="0081674E"/>
    <w:rsid w:val="00816AF7"/>
    <w:rsid w:val="00816E78"/>
    <w:rsid w:val="00816EF7"/>
    <w:rsid w:val="00820025"/>
    <w:rsid w:val="00821157"/>
    <w:rsid w:val="00822711"/>
    <w:rsid w:val="00824669"/>
    <w:rsid w:val="00824ACC"/>
    <w:rsid w:val="00826824"/>
    <w:rsid w:val="0082792A"/>
    <w:rsid w:val="00832DF1"/>
    <w:rsid w:val="00835ADB"/>
    <w:rsid w:val="008379F2"/>
    <w:rsid w:val="00837CED"/>
    <w:rsid w:val="008416A8"/>
    <w:rsid w:val="008419FD"/>
    <w:rsid w:val="0084418C"/>
    <w:rsid w:val="00844B75"/>
    <w:rsid w:val="00845A12"/>
    <w:rsid w:val="00847E7A"/>
    <w:rsid w:val="00847EF9"/>
    <w:rsid w:val="00850217"/>
    <w:rsid w:val="008505C0"/>
    <w:rsid w:val="0085108D"/>
    <w:rsid w:val="008521CA"/>
    <w:rsid w:val="00855428"/>
    <w:rsid w:val="00857586"/>
    <w:rsid w:val="008577E1"/>
    <w:rsid w:val="00860425"/>
    <w:rsid w:val="008605A8"/>
    <w:rsid w:val="00861542"/>
    <w:rsid w:val="008616DD"/>
    <w:rsid w:val="0086184D"/>
    <w:rsid w:val="008637FF"/>
    <w:rsid w:val="00865CB5"/>
    <w:rsid w:val="00865F8D"/>
    <w:rsid w:val="00866C99"/>
    <w:rsid w:val="00866D26"/>
    <w:rsid w:val="00870174"/>
    <w:rsid w:val="008722EE"/>
    <w:rsid w:val="00872E96"/>
    <w:rsid w:val="008734B1"/>
    <w:rsid w:val="00874355"/>
    <w:rsid w:val="00874EDF"/>
    <w:rsid w:val="008759FD"/>
    <w:rsid w:val="00876BA7"/>
    <w:rsid w:val="00876BCF"/>
    <w:rsid w:val="00876BF2"/>
    <w:rsid w:val="00877057"/>
    <w:rsid w:val="00877C25"/>
    <w:rsid w:val="00880440"/>
    <w:rsid w:val="008806D1"/>
    <w:rsid w:val="00880A29"/>
    <w:rsid w:val="008835E5"/>
    <w:rsid w:val="0088412F"/>
    <w:rsid w:val="00884B3D"/>
    <w:rsid w:val="008854B0"/>
    <w:rsid w:val="00885B18"/>
    <w:rsid w:val="008861BC"/>
    <w:rsid w:val="00892FE0"/>
    <w:rsid w:val="008945A7"/>
    <w:rsid w:val="00894907"/>
    <w:rsid w:val="00894C04"/>
    <w:rsid w:val="008971A4"/>
    <w:rsid w:val="008A063E"/>
    <w:rsid w:val="008A18BC"/>
    <w:rsid w:val="008A1CFA"/>
    <w:rsid w:val="008A26C7"/>
    <w:rsid w:val="008A3029"/>
    <w:rsid w:val="008A356D"/>
    <w:rsid w:val="008A3FB3"/>
    <w:rsid w:val="008A5FA1"/>
    <w:rsid w:val="008A6C75"/>
    <w:rsid w:val="008A76BB"/>
    <w:rsid w:val="008A7D97"/>
    <w:rsid w:val="008B0481"/>
    <w:rsid w:val="008B0FC6"/>
    <w:rsid w:val="008B1459"/>
    <w:rsid w:val="008B2640"/>
    <w:rsid w:val="008B267D"/>
    <w:rsid w:val="008B455C"/>
    <w:rsid w:val="008B5A4F"/>
    <w:rsid w:val="008C036E"/>
    <w:rsid w:val="008C1C4C"/>
    <w:rsid w:val="008C1DCF"/>
    <w:rsid w:val="008C1E43"/>
    <w:rsid w:val="008C22E4"/>
    <w:rsid w:val="008C2E65"/>
    <w:rsid w:val="008C3C13"/>
    <w:rsid w:val="008C599B"/>
    <w:rsid w:val="008C62A7"/>
    <w:rsid w:val="008C649F"/>
    <w:rsid w:val="008C65BD"/>
    <w:rsid w:val="008C668D"/>
    <w:rsid w:val="008C767C"/>
    <w:rsid w:val="008C7AE9"/>
    <w:rsid w:val="008C7CA2"/>
    <w:rsid w:val="008C7F00"/>
    <w:rsid w:val="008D034B"/>
    <w:rsid w:val="008D0644"/>
    <w:rsid w:val="008D0E7D"/>
    <w:rsid w:val="008D2672"/>
    <w:rsid w:val="008D30F3"/>
    <w:rsid w:val="008D3611"/>
    <w:rsid w:val="008D3B92"/>
    <w:rsid w:val="008D5AB3"/>
    <w:rsid w:val="008D6778"/>
    <w:rsid w:val="008D6927"/>
    <w:rsid w:val="008D6F6A"/>
    <w:rsid w:val="008D721A"/>
    <w:rsid w:val="008E04FE"/>
    <w:rsid w:val="008E0BCD"/>
    <w:rsid w:val="008E27FA"/>
    <w:rsid w:val="008E3AAB"/>
    <w:rsid w:val="008E474F"/>
    <w:rsid w:val="008E6F10"/>
    <w:rsid w:val="008E7FFB"/>
    <w:rsid w:val="008F0F87"/>
    <w:rsid w:val="008F1627"/>
    <w:rsid w:val="008F16BA"/>
    <w:rsid w:val="008F21F0"/>
    <w:rsid w:val="008F39E0"/>
    <w:rsid w:val="008F3BE5"/>
    <w:rsid w:val="008F7AD4"/>
    <w:rsid w:val="008F7EF6"/>
    <w:rsid w:val="00903DBB"/>
    <w:rsid w:val="0091123F"/>
    <w:rsid w:val="009113C8"/>
    <w:rsid w:val="00912C51"/>
    <w:rsid w:val="00913FE1"/>
    <w:rsid w:val="00914A2B"/>
    <w:rsid w:val="00914A72"/>
    <w:rsid w:val="0091519F"/>
    <w:rsid w:val="00915EA6"/>
    <w:rsid w:val="009160B9"/>
    <w:rsid w:val="00916168"/>
    <w:rsid w:val="00916335"/>
    <w:rsid w:val="00917B0C"/>
    <w:rsid w:val="00917C65"/>
    <w:rsid w:val="00920D7E"/>
    <w:rsid w:val="00921D67"/>
    <w:rsid w:val="00922B74"/>
    <w:rsid w:val="0092316A"/>
    <w:rsid w:val="00924C78"/>
    <w:rsid w:val="00925524"/>
    <w:rsid w:val="00925B4A"/>
    <w:rsid w:val="0092652D"/>
    <w:rsid w:val="00926E46"/>
    <w:rsid w:val="00930BD4"/>
    <w:rsid w:val="009328DD"/>
    <w:rsid w:val="00932E54"/>
    <w:rsid w:val="009355E2"/>
    <w:rsid w:val="0093663B"/>
    <w:rsid w:val="00936678"/>
    <w:rsid w:val="0093731D"/>
    <w:rsid w:val="0093759D"/>
    <w:rsid w:val="00937EB6"/>
    <w:rsid w:val="0094092E"/>
    <w:rsid w:val="009415B1"/>
    <w:rsid w:val="00942928"/>
    <w:rsid w:val="00942ACE"/>
    <w:rsid w:val="00943031"/>
    <w:rsid w:val="009437BA"/>
    <w:rsid w:val="00944503"/>
    <w:rsid w:val="009458C9"/>
    <w:rsid w:val="009465E0"/>
    <w:rsid w:val="00952D3A"/>
    <w:rsid w:val="0095372B"/>
    <w:rsid w:val="00953CC5"/>
    <w:rsid w:val="00956D3F"/>
    <w:rsid w:val="009579D3"/>
    <w:rsid w:val="0096097E"/>
    <w:rsid w:val="0096113F"/>
    <w:rsid w:val="009623B1"/>
    <w:rsid w:val="009625CE"/>
    <w:rsid w:val="009627CB"/>
    <w:rsid w:val="009629A9"/>
    <w:rsid w:val="009631BB"/>
    <w:rsid w:val="009637B0"/>
    <w:rsid w:val="00963F8A"/>
    <w:rsid w:val="009641CD"/>
    <w:rsid w:val="0096468C"/>
    <w:rsid w:val="00964867"/>
    <w:rsid w:val="00964B84"/>
    <w:rsid w:val="009668F0"/>
    <w:rsid w:val="00967019"/>
    <w:rsid w:val="00967228"/>
    <w:rsid w:val="009675A4"/>
    <w:rsid w:val="0097039B"/>
    <w:rsid w:val="009704BA"/>
    <w:rsid w:val="00970F4E"/>
    <w:rsid w:val="00972783"/>
    <w:rsid w:val="00973DD6"/>
    <w:rsid w:val="00974834"/>
    <w:rsid w:val="00977B76"/>
    <w:rsid w:val="0098011D"/>
    <w:rsid w:val="00980BD2"/>
    <w:rsid w:val="00980DBD"/>
    <w:rsid w:val="0098218E"/>
    <w:rsid w:val="0098249E"/>
    <w:rsid w:val="009857A7"/>
    <w:rsid w:val="009858A5"/>
    <w:rsid w:val="009859F8"/>
    <w:rsid w:val="00985B52"/>
    <w:rsid w:val="00986106"/>
    <w:rsid w:val="00987C28"/>
    <w:rsid w:val="00987C5B"/>
    <w:rsid w:val="00991655"/>
    <w:rsid w:val="00991DD5"/>
    <w:rsid w:val="0099260F"/>
    <w:rsid w:val="009944C0"/>
    <w:rsid w:val="009945FB"/>
    <w:rsid w:val="00994B34"/>
    <w:rsid w:val="00995007"/>
    <w:rsid w:val="00996AD7"/>
    <w:rsid w:val="00996E49"/>
    <w:rsid w:val="00997A4D"/>
    <w:rsid w:val="009A02F0"/>
    <w:rsid w:val="009A37DC"/>
    <w:rsid w:val="009A3FCD"/>
    <w:rsid w:val="009A4969"/>
    <w:rsid w:val="009A4D9A"/>
    <w:rsid w:val="009A4FD8"/>
    <w:rsid w:val="009A5012"/>
    <w:rsid w:val="009A647D"/>
    <w:rsid w:val="009A6C2D"/>
    <w:rsid w:val="009A6DE5"/>
    <w:rsid w:val="009A7A2D"/>
    <w:rsid w:val="009B0589"/>
    <w:rsid w:val="009B1445"/>
    <w:rsid w:val="009B1CBC"/>
    <w:rsid w:val="009B1D1C"/>
    <w:rsid w:val="009B4E30"/>
    <w:rsid w:val="009B555F"/>
    <w:rsid w:val="009B603D"/>
    <w:rsid w:val="009B6481"/>
    <w:rsid w:val="009B6966"/>
    <w:rsid w:val="009B70F0"/>
    <w:rsid w:val="009C0142"/>
    <w:rsid w:val="009C17B3"/>
    <w:rsid w:val="009C1F58"/>
    <w:rsid w:val="009C2A67"/>
    <w:rsid w:val="009C3B65"/>
    <w:rsid w:val="009C5FB7"/>
    <w:rsid w:val="009C64FA"/>
    <w:rsid w:val="009C7CA6"/>
    <w:rsid w:val="009D0353"/>
    <w:rsid w:val="009D1CDC"/>
    <w:rsid w:val="009D21F4"/>
    <w:rsid w:val="009D3E2A"/>
    <w:rsid w:val="009D62C0"/>
    <w:rsid w:val="009D6DF4"/>
    <w:rsid w:val="009D75FB"/>
    <w:rsid w:val="009E0BE0"/>
    <w:rsid w:val="009E2531"/>
    <w:rsid w:val="009E2E40"/>
    <w:rsid w:val="009E2F8B"/>
    <w:rsid w:val="009E39B3"/>
    <w:rsid w:val="009E4623"/>
    <w:rsid w:val="009E51B9"/>
    <w:rsid w:val="009E6366"/>
    <w:rsid w:val="009E6DB3"/>
    <w:rsid w:val="009F14A8"/>
    <w:rsid w:val="009F14C4"/>
    <w:rsid w:val="009F1767"/>
    <w:rsid w:val="009F1BD4"/>
    <w:rsid w:val="009F2D15"/>
    <w:rsid w:val="009F36BF"/>
    <w:rsid w:val="009F5004"/>
    <w:rsid w:val="009F7373"/>
    <w:rsid w:val="009F7F96"/>
    <w:rsid w:val="00A0390F"/>
    <w:rsid w:val="00A06492"/>
    <w:rsid w:val="00A06870"/>
    <w:rsid w:val="00A1031D"/>
    <w:rsid w:val="00A114BC"/>
    <w:rsid w:val="00A1175F"/>
    <w:rsid w:val="00A11FC6"/>
    <w:rsid w:val="00A1631D"/>
    <w:rsid w:val="00A16678"/>
    <w:rsid w:val="00A16EB9"/>
    <w:rsid w:val="00A17EF7"/>
    <w:rsid w:val="00A20346"/>
    <w:rsid w:val="00A21487"/>
    <w:rsid w:val="00A21790"/>
    <w:rsid w:val="00A2444E"/>
    <w:rsid w:val="00A244A3"/>
    <w:rsid w:val="00A24D31"/>
    <w:rsid w:val="00A262BB"/>
    <w:rsid w:val="00A2709D"/>
    <w:rsid w:val="00A3097A"/>
    <w:rsid w:val="00A3133E"/>
    <w:rsid w:val="00A32C3D"/>
    <w:rsid w:val="00A336CC"/>
    <w:rsid w:val="00A33810"/>
    <w:rsid w:val="00A33D0A"/>
    <w:rsid w:val="00A34A30"/>
    <w:rsid w:val="00A35B05"/>
    <w:rsid w:val="00A35B63"/>
    <w:rsid w:val="00A36E36"/>
    <w:rsid w:val="00A37189"/>
    <w:rsid w:val="00A3736F"/>
    <w:rsid w:val="00A3752E"/>
    <w:rsid w:val="00A40143"/>
    <w:rsid w:val="00A4128F"/>
    <w:rsid w:val="00A42944"/>
    <w:rsid w:val="00A436F6"/>
    <w:rsid w:val="00A45470"/>
    <w:rsid w:val="00A461FA"/>
    <w:rsid w:val="00A46793"/>
    <w:rsid w:val="00A46A11"/>
    <w:rsid w:val="00A46B4A"/>
    <w:rsid w:val="00A47866"/>
    <w:rsid w:val="00A5080F"/>
    <w:rsid w:val="00A51AF4"/>
    <w:rsid w:val="00A52A67"/>
    <w:rsid w:val="00A531FC"/>
    <w:rsid w:val="00A57FBE"/>
    <w:rsid w:val="00A608E1"/>
    <w:rsid w:val="00A6565A"/>
    <w:rsid w:val="00A658DF"/>
    <w:rsid w:val="00A725D2"/>
    <w:rsid w:val="00A7289E"/>
    <w:rsid w:val="00A730D9"/>
    <w:rsid w:val="00A750A6"/>
    <w:rsid w:val="00A75D61"/>
    <w:rsid w:val="00A77C1B"/>
    <w:rsid w:val="00A80668"/>
    <w:rsid w:val="00A80EA6"/>
    <w:rsid w:val="00A81F3F"/>
    <w:rsid w:val="00A83250"/>
    <w:rsid w:val="00A83B8D"/>
    <w:rsid w:val="00A8429D"/>
    <w:rsid w:val="00A84C42"/>
    <w:rsid w:val="00A84D0C"/>
    <w:rsid w:val="00A85A7A"/>
    <w:rsid w:val="00A85AAB"/>
    <w:rsid w:val="00A860F7"/>
    <w:rsid w:val="00A86E5A"/>
    <w:rsid w:val="00A8787F"/>
    <w:rsid w:val="00A9115E"/>
    <w:rsid w:val="00A91359"/>
    <w:rsid w:val="00A91754"/>
    <w:rsid w:val="00A918F2"/>
    <w:rsid w:val="00A91B07"/>
    <w:rsid w:val="00A91B75"/>
    <w:rsid w:val="00A93B80"/>
    <w:rsid w:val="00A93F05"/>
    <w:rsid w:val="00A948D7"/>
    <w:rsid w:val="00A94FDB"/>
    <w:rsid w:val="00A97800"/>
    <w:rsid w:val="00A97B8F"/>
    <w:rsid w:val="00AA03A6"/>
    <w:rsid w:val="00AA0C68"/>
    <w:rsid w:val="00AA0D16"/>
    <w:rsid w:val="00AA1B43"/>
    <w:rsid w:val="00AA2AE3"/>
    <w:rsid w:val="00AA2FB6"/>
    <w:rsid w:val="00AA68BE"/>
    <w:rsid w:val="00AB0CEC"/>
    <w:rsid w:val="00AB1901"/>
    <w:rsid w:val="00AB2961"/>
    <w:rsid w:val="00AB5234"/>
    <w:rsid w:val="00AB6020"/>
    <w:rsid w:val="00AC03D1"/>
    <w:rsid w:val="00AC3646"/>
    <w:rsid w:val="00AC3812"/>
    <w:rsid w:val="00AC5017"/>
    <w:rsid w:val="00AC6DC6"/>
    <w:rsid w:val="00AD2172"/>
    <w:rsid w:val="00AD22C5"/>
    <w:rsid w:val="00AD3425"/>
    <w:rsid w:val="00AD4506"/>
    <w:rsid w:val="00AD7F81"/>
    <w:rsid w:val="00AE24C5"/>
    <w:rsid w:val="00AE3079"/>
    <w:rsid w:val="00AE34D0"/>
    <w:rsid w:val="00AE379E"/>
    <w:rsid w:val="00AE4696"/>
    <w:rsid w:val="00AE5163"/>
    <w:rsid w:val="00AE5439"/>
    <w:rsid w:val="00AE59A0"/>
    <w:rsid w:val="00AE671A"/>
    <w:rsid w:val="00AE7991"/>
    <w:rsid w:val="00AF0604"/>
    <w:rsid w:val="00AF0B1A"/>
    <w:rsid w:val="00AF2954"/>
    <w:rsid w:val="00AF36D8"/>
    <w:rsid w:val="00AF3961"/>
    <w:rsid w:val="00AF5981"/>
    <w:rsid w:val="00AF65C7"/>
    <w:rsid w:val="00AF7306"/>
    <w:rsid w:val="00B00A8F"/>
    <w:rsid w:val="00B01A96"/>
    <w:rsid w:val="00B01CF2"/>
    <w:rsid w:val="00B01F98"/>
    <w:rsid w:val="00B01FEB"/>
    <w:rsid w:val="00B023D6"/>
    <w:rsid w:val="00B040E3"/>
    <w:rsid w:val="00B05048"/>
    <w:rsid w:val="00B115B8"/>
    <w:rsid w:val="00B1176C"/>
    <w:rsid w:val="00B11EA9"/>
    <w:rsid w:val="00B12ABF"/>
    <w:rsid w:val="00B131B7"/>
    <w:rsid w:val="00B134DE"/>
    <w:rsid w:val="00B13E3A"/>
    <w:rsid w:val="00B143EB"/>
    <w:rsid w:val="00B14ACE"/>
    <w:rsid w:val="00B14DB7"/>
    <w:rsid w:val="00B14F4A"/>
    <w:rsid w:val="00B14F96"/>
    <w:rsid w:val="00B15EC1"/>
    <w:rsid w:val="00B1669C"/>
    <w:rsid w:val="00B1763E"/>
    <w:rsid w:val="00B178C5"/>
    <w:rsid w:val="00B21028"/>
    <w:rsid w:val="00B210EE"/>
    <w:rsid w:val="00B215FC"/>
    <w:rsid w:val="00B2235D"/>
    <w:rsid w:val="00B22F8F"/>
    <w:rsid w:val="00B23CCB"/>
    <w:rsid w:val="00B23D96"/>
    <w:rsid w:val="00B24A8D"/>
    <w:rsid w:val="00B24DA2"/>
    <w:rsid w:val="00B259BD"/>
    <w:rsid w:val="00B269CA"/>
    <w:rsid w:val="00B26A88"/>
    <w:rsid w:val="00B27704"/>
    <w:rsid w:val="00B30883"/>
    <w:rsid w:val="00B311E5"/>
    <w:rsid w:val="00B3262A"/>
    <w:rsid w:val="00B335C1"/>
    <w:rsid w:val="00B346A5"/>
    <w:rsid w:val="00B34948"/>
    <w:rsid w:val="00B349B7"/>
    <w:rsid w:val="00B3698E"/>
    <w:rsid w:val="00B3705C"/>
    <w:rsid w:val="00B379D5"/>
    <w:rsid w:val="00B40DAB"/>
    <w:rsid w:val="00B41846"/>
    <w:rsid w:val="00B421E7"/>
    <w:rsid w:val="00B424D9"/>
    <w:rsid w:val="00B42688"/>
    <w:rsid w:val="00B432A6"/>
    <w:rsid w:val="00B43DFE"/>
    <w:rsid w:val="00B452B2"/>
    <w:rsid w:val="00B4642F"/>
    <w:rsid w:val="00B46EB9"/>
    <w:rsid w:val="00B47152"/>
    <w:rsid w:val="00B47CA0"/>
    <w:rsid w:val="00B47F3C"/>
    <w:rsid w:val="00B47F53"/>
    <w:rsid w:val="00B50258"/>
    <w:rsid w:val="00B51E7B"/>
    <w:rsid w:val="00B52297"/>
    <w:rsid w:val="00B5272C"/>
    <w:rsid w:val="00B53006"/>
    <w:rsid w:val="00B53FA2"/>
    <w:rsid w:val="00B54294"/>
    <w:rsid w:val="00B56E64"/>
    <w:rsid w:val="00B62D17"/>
    <w:rsid w:val="00B63144"/>
    <w:rsid w:val="00B63167"/>
    <w:rsid w:val="00B63BED"/>
    <w:rsid w:val="00B63DEF"/>
    <w:rsid w:val="00B64544"/>
    <w:rsid w:val="00B648DB"/>
    <w:rsid w:val="00B65432"/>
    <w:rsid w:val="00B65F23"/>
    <w:rsid w:val="00B67234"/>
    <w:rsid w:val="00B67958"/>
    <w:rsid w:val="00B700D7"/>
    <w:rsid w:val="00B70564"/>
    <w:rsid w:val="00B70A38"/>
    <w:rsid w:val="00B73D5E"/>
    <w:rsid w:val="00B77BFB"/>
    <w:rsid w:val="00B80758"/>
    <w:rsid w:val="00B8172F"/>
    <w:rsid w:val="00B82EAE"/>
    <w:rsid w:val="00B8361B"/>
    <w:rsid w:val="00B8362F"/>
    <w:rsid w:val="00B839E1"/>
    <w:rsid w:val="00B84A24"/>
    <w:rsid w:val="00B8539D"/>
    <w:rsid w:val="00B85957"/>
    <w:rsid w:val="00B926B2"/>
    <w:rsid w:val="00B92F2B"/>
    <w:rsid w:val="00B930B8"/>
    <w:rsid w:val="00B9456C"/>
    <w:rsid w:val="00B95468"/>
    <w:rsid w:val="00BA07B6"/>
    <w:rsid w:val="00BA0C63"/>
    <w:rsid w:val="00BA16CF"/>
    <w:rsid w:val="00BA2656"/>
    <w:rsid w:val="00BA2C49"/>
    <w:rsid w:val="00BA35CF"/>
    <w:rsid w:val="00BA3FCF"/>
    <w:rsid w:val="00BA699F"/>
    <w:rsid w:val="00BA6DBB"/>
    <w:rsid w:val="00BA72E6"/>
    <w:rsid w:val="00BA7D5A"/>
    <w:rsid w:val="00BB182F"/>
    <w:rsid w:val="00BB2F76"/>
    <w:rsid w:val="00BB35F5"/>
    <w:rsid w:val="00BB4299"/>
    <w:rsid w:val="00BB501C"/>
    <w:rsid w:val="00BB50B4"/>
    <w:rsid w:val="00BB574D"/>
    <w:rsid w:val="00BB5820"/>
    <w:rsid w:val="00BB682E"/>
    <w:rsid w:val="00BB7236"/>
    <w:rsid w:val="00BB7B0D"/>
    <w:rsid w:val="00BB7FF0"/>
    <w:rsid w:val="00BC2388"/>
    <w:rsid w:val="00BC2B8E"/>
    <w:rsid w:val="00BC347D"/>
    <w:rsid w:val="00BC463C"/>
    <w:rsid w:val="00BC4F8A"/>
    <w:rsid w:val="00BC6C3D"/>
    <w:rsid w:val="00BC6F2B"/>
    <w:rsid w:val="00BC6FB5"/>
    <w:rsid w:val="00BD087C"/>
    <w:rsid w:val="00BD0DFD"/>
    <w:rsid w:val="00BD19D3"/>
    <w:rsid w:val="00BD67CC"/>
    <w:rsid w:val="00BD79DE"/>
    <w:rsid w:val="00BE0FE3"/>
    <w:rsid w:val="00BE1946"/>
    <w:rsid w:val="00BE1DB3"/>
    <w:rsid w:val="00BE27B3"/>
    <w:rsid w:val="00BE3049"/>
    <w:rsid w:val="00BE40DF"/>
    <w:rsid w:val="00BE412D"/>
    <w:rsid w:val="00BE6C65"/>
    <w:rsid w:val="00BE7742"/>
    <w:rsid w:val="00BF01E5"/>
    <w:rsid w:val="00BF08E4"/>
    <w:rsid w:val="00BF12D2"/>
    <w:rsid w:val="00BF14E7"/>
    <w:rsid w:val="00BF1D7C"/>
    <w:rsid w:val="00BF1E88"/>
    <w:rsid w:val="00BF4523"/>
    <w:rsid w:val="00BF6100"/>
    <w:rsid w:val="00BF646D"/>
    <w:rsid w:val="00BF65DD"/>
    <w:rsid w:val="00BF66E9"/>
    <w:rsid w:val="00C00DBD"/>
    <w:rsid w:val="00C02666"/>
    <w:rsid w:val="00C02E7A"/>
    <w:rsid w:val="00C02EEC"/>
    <w:rsid w:val="00C03088"/>
    <w:rsid w:val="00C0412E"/>
    <w:rsid w:val="00C04CA3"/>
    <w:rsid w:val="00C05DF0"/>
    <w:rsid w:val="00C10CE7"/>
    <w:rsid w:val="00C12413"/>
    <w:rsid w:val="00C13418"/>
    <w:rsid w:val="00C13E8A"/>
    <w:rsid w:val="00C142B7"/>
    <w:rsid w:val="00C157C8"/>
    <w:rsid w:val="00C16430"/>
    <w:rsid w:val="00C16E0E"/>
    <w:rsid w:val="00C1757E"/>
    <w:rsid w:val="00C1761E"/>
    <w:rsid w:val="00C1777C"/>
    <w:rsid w:val="00C202F4"/>
    <w:rsid w:val="00C2105B"/>
    <w:rsid w:val="00C2136F"/>
    <w:rsid w:val="00C21CE3"/>
    <w:rsid w:val="00C22291"/>
    <w:rsid w:val="00C22833"/>
    <w:rsid w:val="00C22AFD"/>
    <w:rsid w:val="00C25FCA"/>
    <w:rsid w:val="00C26362"/>
    <w:rsid w:val="00C272C0"/>
    <w:rsid w:val="00C27B4A"/>
    <w:rsid w:val="00C30BCC"/>
    <w:rsid w:val="00C310EC"/>
    <w:rsid w:val="00C31B0E"/>
    <w:rsid w:val="00C32064"/>
    <w:rsid w:val="00C320D3"/>
    <w:rsid w:val="00C323CA"/>
    <w:rsid w:val="00C332B8"/>
    <w:rsid w:val="00C3358B"/>
    <w:rsid w:val="00C33903"/>
    <w:rsid w:val="00C345E1"/>
    <w:rsid w:val="00C35137"/>
    <w:rsid w:val="00C426F9"/>
    <w:rsid w:val="00C42E69"/>
    <w:rsid w:val="00C43D7E"/>
    <w:rsid w:val="00C444BE"/>
    <w:rsid w:val="00C445CF"/>
    <w:rsid w:val="00C450BC"/>
    <w:rsid w:val="00C45340"/>
    <w:rsid w:val="00C45E06"/>
    <w:rsid w:val="00C463E4"/>
    <w:rsid w:val="00C4699B"/>
    <w:rsid w:val="00C4703E"/>
    <w:rsid w:val="00C501E7"/>
    <w:rsid w:val="00C51415"/>
    <w:rsid w:val="00C52F8D"/>
    <w:rsid w:val="00C57717"/>
    <w:rsid w:val="00C60776"/>
    <w:rsid w:val="00C621DD"/>
    <w:rsid w:val="00C63790"/>
    <w:rsid w:val="00C63895"/>
    <w:rsid w:val="00C6496E"/>
    <w:rsid w:val="00C6580A"/>
    <w:rsid w:val="00C659C2"/>
    <w:rsid w:val="00C664E8"/>
    <w:rsid w:val="00C709A5"/>
    <w:rsid w:val="00C70AAE"/>
    <w:rsid w:val="00C71AEA"/>
    <w:rsid w:val="00C7272C"/>
    <w:rsid w:val="00C72C4B"/>
    <w:rsid w:val="00C72C66"/>
    <w:rsid w:val="00C73FFB"/>
    <w:rsid w:val="00C7405B"/>
    <w:rsid w:val="00C743D0"/>
    <w:rsid w:val="00C7520E"/>
    <w:rsid w:val="00C753A8"/>
    <w:rsid w:val="00C7711D"/>
    <w:rsid w:val="00C772A9"/>
    <w:rsid w:val="00C77569"/>
    <w:rsid w:val="00C810E0"/>
    <w:rsid w:val="00C81106"/>
    <w:rsid w:val="00C8181C"/>
    <w:rsid w:val="00C81C0D"/>
    <w:rsid w:val="00C839D6"/>
    <w:rsid w:val="00C853F9"/>
    <w:rsid w:val="00C857F0"/>
    <w:rsid w:val="00C85EDB"/>
    <w:rsid w:val="00C90522"/>
    <w:rsid w:val="00C923B5"/>
    <w:rsid w:val="00C92BA6"/>
    <w:rsid w:val="00C92DDF"/>
    <w:rsid w:val="00C974F5"/>
    <w:rsid w:val="00C97F1E"/>
    <w:rsid w:val="00CA4BC5"/>
    <w:rsid w:val="00CA5A66"/>
    <w:rsid w:val="00CA7502"/>
    <w:rsid w:val="00CA75F6"/>
    <w:rsid w:val="00CA7614"/>
    <w:rsid w:val="00CB0722"/>
    <w:rsid w:val="00CB0978"/>
    <w:rsid w:val="00CB0A92"/>
    <w:rsid w:val="00CB1BE9"/>
    <w:rsid w:val="00CB243A"/>
    <w:rsid w:val="00CB38B7"/>
    <w:rsid w:val="00CB4155"/>
    <w:rsid w:val="00CB574C"/>
    <w:rsid w:val="00CB58A5"/>
    <w:rsid w:val="00CB750F"/>
    <w:rsid w:val="00CC02D5"/>
    <w:rsid w:val="00CC07E7"/>
    <w:rsid w:val="00CC3C32"/>
    <w:rsid w:val="00CC632D"/>
    <w:rsid w:val="00CC65B2"/>
    <w:rsid w:val="00CD1E76"/>
    <w:rsid w:val="00CD462F"/>
    <w:rsid w:val="00CD52E5"/>
    <w:rsid w:val="00CD615B"/>
    <w:rsid w:val="00CD67DE"/>
    <w:rsid w:val="00CD7152"/>
    <w:rsid w:val="00CE65A8"/>
    <w:rsid w:val="00CF0E53"/>
    <w:rsid w:val="00CF13C3"/>
    <w:rsid w:val="00CF1738"/>
    <w:rsid w:val="00CF1D0D"/>
    <w:rsid w:val="00CF2D84"/>
    <w:rsid w:val="00CF3718"/>
    <w:rsid w:val="00CF6DDA"/>
    <w:rsid w:val="00CF7D97"/>
    <w:rsid w:val="00D00E0D"/>
    <w:rsid w:val="00D0165C"/>
    <w:rsid w:val="00D04115"/>
    <w:rsid w:val="00D04A98"/>
    <w:rsid w:val="00D05E88"/>
    <w:rsid w:val="00D05F20"/>
    <w:rsid w:val="00D07ABD"/>
    <w:rsid w:val="00D10E71"/>
    <w:rsid w:val="00D10F21"/>
    <w:rsid w:val="00D110F3"/>
    <w:rsid w:val="00D12D3F"/>
    <w:rsid w:val="00D1592C"/>
    <w:rsid w:val="00D16105"/>
    <w:rsid w:val="00D1710C"/>
    <w:rsid w:val="00D17D1D"/>
    <w:rsid w:val="00D200DC"/>
    <w:rsid w:val="00D20EEC"/>
    <w:rsid w:val="00D233C6"/>
    <w:rsid w:val="00D24618"/>
    <w:rsid w:val="00D250CD"/>
    <w:rsid w:val="00D251DC"/>
    <w:rsid w:val="00D2564A"/>
    <w:rsid w:val="00D25784"/>
    <w:rsid w:val="00D25ADF"/>
    <w:rsid w:val="00D262EA"/>
    <w:rsid w:val="00D2671B"/>
    <w:rsid w:val="00D30C49"/>
    <w:rsid w:val="00D3119D"/>
    <w:rsid w:val="00D31A14"/>
    <w:rsid w:val="00D322B8"/>
    <w:rsid w:val="00D323B1"/>
    <w:rsid w:val="00D3484E"/>
    <w:rsid w:val="00D35369"/>
    <w:rsid w:val="00D355A8"/>
    <w:rsid w:val="00D36CCA"/>
    <w:rsid w:val="00D37387"/>
    <w:rsid w:val="00D43CF8"/>
    <w:rsid w:val="00D443E8"/>
    <w:rsid w:val="00D459DD"/>
    <w:rsid w:val="00D460DB"/>
    <w:rsid w:val="00D468D4"/>
    <w:rsid w:val="00D47042"/>
    <w:rsid w:val="00D4726F"/>
    <w:rsid w:val="00D47981"/>
    <w:rsid w:val="00D50EC5"/>
    <w:rsid w:val="00D513AE"/>
    <w:rsid w:val="00D524F7"/>
    <w:rsid w:val="00D52748"/>
    <w:rsid w:val="00D530BF"/>
    <w:rsid w:val="00D53582"/>
    <w:rsid w:val="00D53CFC"/>
    <w:rsid w:val="00D54490"/>
    <w:rsid w:val="00D54514"/>
    <w:rsid w:val="00D54D21"/>
    <w:rsid w:val="00D5577A"/>
    <w:rsid w:val="00D559B1"/>
    <w:rsid w:val="00D56CB4"/>
    <w:rsid w:val="00D56E6C"/>
    <w:rsid w:val="00D576A6"/>
    <w:rsid w:val="00D57E7C"/>
    <w:rsid w:val="00D603CD"/>
    <w:rsid w:val="00D629A3"/>
    <w:rsid w:val="00D63032"/>
    <w:rsid w:val="00D63994"/>
    <w:rsid w:val="00D63E87"/>
    <w:rsid w:val="00D65D0C"/>
    <w:rsid w:val="00D65FC5"/>
    <w:rsid w:val="00D6715A"/>
    <w:rsid w:val="00D7032A"/>
    <w:rsid w:val="00D7173E"/>
    <w:rsid w:val="00D71BDB"/>
    <w:rsid w:val="00D71FA1"/>
    <w:rsid w:val="00D732C9"/>
    <w:rsid w:val="00D73574"/>
    <w:rsid w:val="00D74216"/>
    <w:rsid w:val="00D74980"/>
    <w:rsid w:val="00D74CF3"/>
    <w:rsid w:val="00D75A59"/>
    <w:rsid w:val="00D75E1C"/>
    <w:rsid w:val="00D83148"/>
    <w:rsid w:val="00D8487D"/>
    <w:rsid w:val="00D84AB8"/>
    <w:rsid w:val="00D8585F"/>
    <w:rsid w:val="00D85B1D"/>
    <w:rsid w:val="00D85E8E"/>
    <w:rsid w:val="00D8665C"/>
    <w:rsid w:val="00D87A01"/>
    <w:rsid w:val="00D87EE0"/>
    <w:rsid w:val="00D90257"/>
    <w:rsid w:val="00D916AF"/>
    <w:rsid w:val="00D916BD"/>
    <w:rsid w:val="00D91CE9"/>
    <w:rsid w:val="00D91D03"/>
    <w:rsid w:val="00D92A8B"/>
    <w:rsid w:val="00D92DC2"/>
    <w:rsid w:val="00D94827"/>
    <w:rsid w:val="00D955CF"/>
    <w:rsid w:val="00D96886"/>
    <w:rsid w:val="00D96910"/>
    <w:rsid w:val="00DA2581"/>
    <w:rsid w:val="00DA3CB1"/>
    <w:rsid w:val="00DA4D58"/>
    <w:rsid w:val="00DA4E81"/>
    <w:rsid w:val="00DA5BB5"/>
    <w:rsid w:val="00DA5F60"/>
    <w:rsid w:val="00DA61C8"/>
    <w:rsid w:val="00DB09BF"/>
    <w:rsid w:val="00DB4F1A"/>
    <w:rsid w:val="00DB6BF3"/>
    <w:rsid w:val="00DB7971"/>
    <w:rsid w:val="00DC00EB"/>
    <w:rsid w:val="00DC0726"/>
    <w:rsid w:val="00DC086F"/>
    <w:rsid w:val="00DC08B0"/>
    <w:rsid w:val="00DC4771"/>
    <w:rsid w:val="00DC49A1"/>
    <w:rsid w:val="00DC5661"/>
    <w:rsid w:val="00DC5C4F"/>
    <w:rsid w:val="00DC65FE"/>
    <w:rsid w:val="00DC6887"/>
    <w:rsid w:val="00DC6AF5"/>
    <w:rsid w:val="00DC7163"/>
    <w:rsid w:val="00DD24E1"/>
    <w:rsid w:val="00DD2535"/>
    <w:rsid w:val="00DD311B"/>
    <w:rsid w:val="00DD3407"/>
    <w:rsid w:val="00DD3473"/>
    <w:rsid w:val="00DD3DF1"/>
    <w:rsid w:val="00DD4EA5"/>
    <w:rsid w:val="00DD6BF5"/>
    <w:rsid w:val="00DD6DCB"/>
    <w:rsid w:val="00DE2881"/>
    <w:rsid w:val="00DE30BF"/>
    <w:rsid w:val="00DE361D"/>
    <w:rsid w:val="00DE43EB"/>
    <w:rsid w:val="00DE5A74"/>
    <w:rsid w:val="00DE5B04"/>
    <w:rsid w:val="00DE6027"/>
    <w:rsid w:val="00DE6A0A"/>
    <w:rsid w:val="00DE6F4C"/>
    <w:rsid w:val="00DF21A5"/>
    <w:rsid w:val="00DF373D"/>
    <w:rsid w:val="00DF3B03"/>
    <w:rsid w:val="00DF4623"/>
    <w:rsid w:val="00DF4627"/>
    <w:rsid w:val="00DF5462"/>
    <w:rsid w:val="00DF661B"/>
    <w:rsid w:val="00DF6A16"/>
    <w:rsid w:val="00DF7BE0"/>
    <w:rsid w:val="00DF7C03"/>
    <w:rsid w:val="00E0286B"/>
    <w:rsid w:val="00E032F5"/>
    <w:rsid w:val="00E03A1B"/>
    <w:rsid w:val="00E070A3"/>
    <w:rsid w:val="00E0712B"/>
    <w:rsid w:val="00E13C81"/>
    <w:rsid w:val="00E13D78"/>
    <w:rsid w:val="00E14381"/>
    <w:rsid w:val="00E14CC3"/>
    <w:rsid w:val="00E170A9"/>
    <w:rsid w:val="00E172C7"/>
    <w:rsid w:val="00E17791"/>
    <w:rsid w:val="00E17B70"/>
    <w:rsid w:val="00E21292"/>
    <w:rsid w:val="00E21955"/>
    <w:rsid w:val="00E22EA1"/>
    <w:rsid w:val="00E2323E"/>
    <w:rsid w:val="00E2372B"/>
    <w:rsid w:val="00E24E27"/>
    <w:rsid w:val="00E255DC"/>
    <w:rsid w:val="00E27CA0"/>
    <w:rsid w:val="00E30D32"/>
    <w:rsid w:val="00E31025"/>
    <w:rsid w:val="00E3453F"/>
    <w:rsid w:val="00E400A8"/>
    <w:rsid w:val="00E415DE"/>
    <w:rsid w:val="00E4162C"/>
    <w:rsid w:val="00E42006"/>
    <w:rsid w:val="00E42738"/>
    <w:rsid w:val="00E4278D"/>
    <w:rsid w:val="00E42A79"/>
    <w:rsid w:val="00E430A1"/>
    <w:rsid w:val="00E444BE"/>
    <w:rsid w:val="00E45395"/>
    <w:rsid w:val="00E4690E"/>
    <w:rsid w:val="00E46CAA"/>
    <w:rsid w:val="00E51EB6"/>
    <w:rsid w:val="00E533A1"/>
    <w:rsid w:val="00E55900"/>
    <w:rsid w:val="00E568F7"/>
    <w:rsid w:val="00E57BA3"/>
    <w:rsid w:val="00E6285D"/>
    <w:rsid w:val="00E62CCE"/>
    <w:rsid w:val="00E63F12"/>
    <w:rsid w:val="00E64CEC"/>
    <w:rsid w:val="00E64D7C"/>
    <w:rsid w:val="00E66A4B"/>
    <w:rsid w:val="00E66B48"/>
    <w:rsid w:val="00E67684"/>
    <w:rsid w:val="00E67C13"/>
    <w:rsid w:val="00E70A99"/>
    <w:rsid w:val="00E7127C"/>
    <w:rsid w:val="00E7177A"/>
    <w:rsid w:val="00E71813"/>
    <w:rsid w:val="00E735C6"/>
    <w:rsid w:val="00E73974"/>
    <w:rsid w:val="00E74E69"/>
    <w:rsid w:val="00E75227"/>
    <w:rsid w:val="00E765D9"/>
    <w:rsid w:val="00E777AC"/>
    <w:rsid w:val="00E82FDD"/>
    <w:rsid w:val="00E83154"/>
    <w:rsid w:val="00E8448E"/>
    <w:rsid w:val="00E84FA2"/>
    <w:rsid w:val="00E851DD"/>
    <w:rsid w:val="00E91763"/>
    <w:rsid w:val="00E930FF"/>
    <w:rsid w:val="00E93E13"/>
    <w:rsid w:val="00E96A96"/>
    <w:rsid w:val="00E97284"/>
    <w:rsid w:val="00E9790D"/>
    <w:rsid w:val="00EA08D9"/>
    <w:rsid w:val="00EA1054"/>
    <w:rsid w:val="00EA19F3"/>
    <w:rsid w:val="00EA1BB9"/>
    <w:rsid w:val="00EA3565"/>
    <w:rsid w:val="00EA40BE"/>
    <w:rsid w:val="00EA6CF5"/>
    <w:rsid w:val="00EA6DED"/>
    <w:rsid w:val="00EA77BC"/>
    <w:rsid w:val="00EB28D9"/>
    <w:rsid w:val="00EB3F4F"/>
    <w:rsid w:val="00EB632D"/>
    <w:rsid w:val="00EC0736"/>
    <w:rsid w:val="00EC0AB1"/>
    <w:rsid w:val="00EC231B"/>
    <w:rsid w:val="00EC40F8"/>
    <w:rsid w:val="00EC4D51"/>
    <w:rsid w:val="00EC4D9A"/>
    <w:rsid w:val="00EC634E"/>
    <w:rsid w:val="00EC7A80"/>
    <w:rsid w:val="00EC7BDD"/>
    <w:rsid w:val="00ED01A4"/>
    <w:rsid w:val="00ED67A4"/>
    <w:rsid w:val="00ED6F0F"/>
    <w:rsid w:val="00ED7E1D"/>
    <w:rsid w:val="00EE00B4"/>
    <w:rsid w:val="00EE044B"/>
    <w:rsid w:val="00EE1B24"/>
    <w:rsid w:val="00EE33DD"/>
    <w:rsid w:val="00EE3EAF"/>
    <w:rsid w:val="00EE4A18"/>
    <w:rsid w:val="00EE53EB"/>
    <w:rsid w:val="00EF1B1D"/>
    <w:rsid w:val="00EF2E5F"/>
    <w:rsid w:val="00EF3C4D"/>
    <w:rsid w:val="00EF6E6B"/>
    <w:rsid w:val="00EF6E8E"/>
    <w:rsid w:val="00F00036"/>
    <w:rsid w:val="00F00599"/>
    <w:rsid w:val="00F009A1"/>
    <w:rsid w:val="00F00C9F"/>
    <w:rsid w:val="00F01EB8"/>
    <w:rsid w:val="00F02223"/>
    <w:rsid w:val="00F0352D"/>
    <w:rsid w:val="00F04ADE"/>
    <w:rsid w:val="00F05034"/>
    <w:rsid w:val="00F06292"/>
    <w:rsid w:val="00F06895"/>
    <w:rsid w:val="00F06E35"/>
    <w:rsid w:val="00F07D48"/>
    <w:rsid w:val="00F102C0"/>
    <w:rsid w:val="00F10AC4"/>
    <w:rsid w:val="00F10BB4"/>
    <w:rsid w:val="00F11A46"/>
    <w:rsid w:val="00F11BCD"/>
    <w:rsid w:val="00F125AB"/>
    <w:rsid w:val="00F12B4E"/>
    <w:rsid w:val="00F138F9"/>
    <w:rsid w:val="00F1421C"/>
    <w:rsid w:val="00F14EAD"/>
    <w:rsid w:val="00F15A15"/>
    <w:rsid w:val="00F15F3D"/>
    <w:rsid w:val="00F1630D"/>
    <w:rsid w:val="00F16CEF"/>
    <w:rsid w:val="00F1707D"/>
    <w:rsid w:val="00F1791B"/>
    <w:rsid w:val="00F17CEA"/>
    <w:rsid w:val="00F21738"/>
    <w:rsid w:val="00F22488"/>
    <w:rsid w:val="00F23282"/>
    <w:rsid w:val="00F243F7"/>
    <w:rsid w:val="00F24A4D"/>
    <w:rsid w:val="00F260FC"/>
    <w:rsid w:val="00F27507"/>
    <w:rsid w:val="00F279A4"/>
    <w:rsid w:val="00F27A49"/>
    <w:rsid w:val="00F30CB7"/>
    <w:rsid w:val="00F312B7"/>
    <w:rsid w:val="00F351A2"/>
    <w:rsid w:val="00F355AF"/>
    <w:rsid w:val="00F46AB9"/>
    <w:rsid w:val="00F47C91"/>
    <w:rsid w:val="00F506F1"/>
    <w:rsid w:val="00F51078"/>
    <w:rsid w:val="00F51CE8"/>
    <w:rsid w:val="00F5213C"/>
    <w:rsid w:val="00F53AEF"/>
    <w:rsid w:val="00F53DFE"/>
    <w:rsid w:val="00F55544"/>
    <w:rsid w:val="00F55552"/>
    <w:rsid w:val="00F55EF9"/>
    <w:rsid w:val="00F57DF8"/>
    <w:rsid w:val="00F610A3"/>
    <w:rsid w:val="00F63657"/>
    <w:rsid w:val="00F64845"/>
    <w:rsid w:val="00F64CD9"/>
    <w:rsid w:val="00F64F11"/>
    <w:rsid w:val="00F66756"/>
    <w:rsid w:val="00F667E4"/>
    <w:rsid w:val="00F67426"/>
    <w:rsid w:val="00F67A44"/>
    <w:rsid w:val="00F70E40"/>
    <w:rsid w:val="00F717A7"/>
    <w:rsid w:val="00F71B2B"/>
    <w:rsid w:val="00F71C52"/>
    <w:rsid w:val="00F723E5"/>
    <w:rsid w:val="00F72651"/>
    <w:rsid w:val="00F726B6"/>
    <w:rsid w:val="00F755FA"/>
    <w:rsid w:val="00F75DF1"/>
    <w:rsid w:val="00F77E19"/>
    <w:rsid w:val="00F80659"/>
    <w:rsid w:val="00F807B4"/>
    <w:rsid w:val="00F81117"/>
    <w:rsid w:val="00F81E2B"/>
    <w:rsid w:val="00F84406"/>
    <w:rsid w:val="00F84F16"/>
    <w:rsid w:val="00F8579E"/>
    <w:rsid w:val="00F86D24"/>
    <w:rsid w:val="00F86EF9"/>
    <w:rsid w:val="00F86F56"/>
    <w:rsid w:val="00F871FA"/>
    <w:rsid w:val="00F903CB"/>
    <w:rsid w:val="00F905BB"/>
    <w:rsid w:val="00F908FA"/>
    <w:rsid w:val="00F912F6"/>
    <w:rsid w:val="00F917A2"/>
    <w:rsid w:val="00F95129"/>
    <w:rsid w:val="00F95AB2"/>
    <w:rsid w:val="00F968B6"/>
    <w:rsid w:val="00FA038E"/>
    <w:rsid w:val="00FA0B9A"/>
    <w:rsid w:val="00FA0E5E"/>
    <w:rsid w:val="00FA2B6E"/>
    <w:rsid w:val="00FA2E1B"/>
    <w:rsid w:val="00FA2FFD"/>
    <w:rsid w:val="00FA3159"/>
    <w:rsid w:val="00FA5385"/>
    <w:rsid w:val="00FA5ADF"/>
    <w:rsid w:val="00FA67CF"/>
    <w:rsid w:val="00FA79E9"/>
    <w:rsid w:val="00FB0E41"/>
    <w:rsid w:val="00FB325F"/>
    <w:rsid w:val="00FB3BC9"/>
    <w:rsid w:val="00FB43F6"/>
    <w:rsid w:val="00FB4573"/>
    <w:rsid w:val="00FB5C9E"/>
    <w:rsid w:val="00FB6480"/>
    <w:rsid w:val="00FB7E64"/>
    <w:rsid w:val="00FC0DB8"/>
    <w:rsid w:val="00FC1BD1"/>
    <w:rsid w:val="00FC1C53"/>
    <w:rsid w:val="00FC487A"/>
    <w:rsid w:val="00FC57CF"/>
    <w:rsid w:val="00FD06BA"/>
    <w:rsid w:val="00FD1AF3"/>
    <w:rsid w:val="00FD5207"/>
    <w:rsid w:val="00FD6044"/>
    <w:rsid w:val="00FD6CC7"/>
    <w:rsid w:val="00FD75BD"/>
    <w:rsid w:val="00FD7796"/>
    <w:rsid w:val="00FD79F8"/>
    <w:rsid w:val="00FD7C3F"/>
    <w:rsid w:val="00FE0389"/>
    <w:rsid w:val="00FE03B9"/>
    <w:rsid w:val="00FE10AD"/>
    <w:rsid w:val="00FE2E23"/>
    <w:rsid w:val="00FE38BA"/>
    <w:rsid w:val="00FE42D7"/>
    <w:rsid w:val="00FE4479"/>
    <w:rsid w:val="00FE7DB9"/>
    <w:rsid w:val="00FF0181"/>
    <w:rsid w:val="00FF11AF"/>
    <w:rsid w:val="00FF1319"/>
    <w:rsid w:val="00FF1C9A"/>
    <w:rsid w:val="00FF2E4B"/>
    <w:rsid w:val="00FF3551"/>
    <w:rsid w:val="00FF42AD"/>
    <w:rsid w:val="00FF4813"/>
    <w:rsid w:val="00FF547E"/>
    <w:rsid w:val="00FF54D7"/>
    <w:rsid w:val="00FF64AD"/>
    <w:rsid w:val="00FF6664"/>
    <w:rsid w:val="00FF7293"/>
    <w:rsid w:val="00FF7A6D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3538F82"/>
  <w15:docId w15:val="{BD59D64D-E3D3-493E-A6C0-82550478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73E"/>
    <w:rPr>
      <w:rFonts w:ascii="Arial" w:hAnsi="Arial"/>
      <w:szCs w:val="24"/>
      <w:lang w:val="en-AU" w:eastAsia="en-AU"/>
    </w:rPr>
  </w:style>
  <w:style w:type="paragraph" w:styleId="Heading1">
    <w:name w:val="heading 1"/>
    <w:basedOn w:val="Normal"/>
    <w:next w:val="Normal"/>
    <w:qFormat/>
    <w:rsid w:val="00D65D0C"/>
    <w:pPr>
      <w:keepNext/>
      <w:numPr>
        <w:numId w:val="68"/>
      </w:numPr>
      <w:spacing w:before="100" w:after="20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871FA"/>
    <w:pPr>
      <w:keepNext/>
      <w:numPr>
        <w:ilvl w:val="1"/>
        <w:numId w:val="68"/>
      </w:numPr>
      <w:spacing w:before="100" w:after="20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871FA"/>
    <w:pPr>
      <w:keepNext/>
      <w:numPr>
        <w:ilvl w:val="2"/>
        <w:numId w:val="68"/>
      </w:numPr>
      <w:spacing w:before="100" w:after="200"/>
      <w:outlineLvl w:val="2"/>
    </w:pPr>
    <w:rPr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F871FA"/>
    <w:pPr>
      <w:keepNext/>
      <w:numPr>
        <w:ilvl w:val="3"/>
        <w:numId w:val="68"/>
      </w:numPr>
      <w:spacing w:before="100" w:after="200"/>
      <w:outlineLvl w:val="3"/>
    </w:pPr>
    <w:rPr>
      <w:b/>
      <w:bCs/>
      <w:sz w:val="22"/>
      <w:szCs w:val="28"/>
    </w:rPr>
  </w:style>
  <w:style w:type="paragraph" w:styleId="Heading5">
    <w:name w:val="heading 5"/>
    <w:basedOn w:val="Normal"/>
    <w:next w:val="Normal"/>
    <w:link w:val="Heading5Char"/>
    <w:qFormat/>
    <w:rsid w:val="00473020"/>
    <w:pPr>
      <w:numPr>
        <w:ilvl w:val="4"/>
        <w:numId w:val="68"/>
      </w:numPr>
      <w:spacing w:before="100" w:after="20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473020"/>
    <w:pPr>
      <w:numPr>
        <w:ilvl w:val="5"/>
        <w:numId w:val="1"/>
      </w:numPr>
      <w:tabs>
        <w:tab w:val="left" w:pos="1418"/>
      </w:tabs>
      <w:spacing w:before="100" w:after="20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rsid w:val="005601BF"/>
    <w:pPr>
      <w:numPr>
        <w:ilvl w:val="6"/>
        <w:numId w:val="68"/>
      </w:numPr>
      <w:spacing w:before="100" w:after="200"/>
      <w:outlineLvl w:val="6"/>
    </w:pPr>
    <w:rPr>
      <w:b/>
      <w:bCs/>
      <w:iCs/>
    </w:rPr>
  </w:style>
  <w:style w:type="paragraph" w:styleId="Heading8">
    <w:name w:val="heading 8"/>
    <w:basedOn w:val="Normal"/>
    <w:next w:val="Normal"/>
    <w:qFormat/>
    <w:rsid w:val="004B7156"/>
    <w:pPr>
      <w:tabs>
        <w:tab w:val="left" w:pos="1187"/>
      </w:tabs>
      <w:spacing w:before="120" w:after="120"/>
      <w:ind w:left="1187" w:hanging="1187"/>
      <w:outlineLvl w:val="7"/>
    </w:pPr>
    <w:rPr>
      <w:b/>
      <w:iCs/>
      <w:sz w:val="16"/>
      <w:szCs w:val="16"/>
    </w:rPr>
  </w:style>
  <w:style w:type="paragraph" w:styleId="Heading9">
    <w:name w:val="heading 9"/>
    <w:basedOn w:val="Normal"/>
    <w:next w:val="Normal"/>
    <w:qFormat/>
    <w:rsid w:val="002730EF"/>
    <w:pPr>
      <w:spacing w:before="120" w:after="120"/>
      <w:ind w:left="1440" w:hanging="1440"/>
      <w:jc w:val="both"/>
      <w:outlineLvl w:val="8"/>
    </w:pPr>
    <w:rPr>
      <w:b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4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Numbered">
    <w:name w:val="Style Numbered"/>
    <w:basedOn w:val="NoList"/>
    <w:rsid w:val="009D62C0"/>
  </w:style>
  <w:style w:type="numbering" w:customStyle="1" w:styleId="StyleNumbered1">
    <w:name w:val="Style Numbered1"/>
    <w:basedOn w:val="NoList"/>
    <w:rsid w:val="0040292D"/>
    <w:pPr>
      <w:numPr>
        <w:numId w:val="3"/>
      </w:numPr>
    </w:pPr>
  </w:style>
  <w:style w:type="numbering" w:customStyle="1" w:styleId="StyleStyleNumberedOutlinenumberedLeft127cmHanging">
    <w:name w:val="Style Style Numbered + Outline numbered Left:  1.27 cm Hanging:  ..."/>
    <w:basedOn w:val="NoList"/>
    <w:rsid w:val="00AA68BE"/>
    <w:pPr>
      <w:numPr>
        <w:numId w:val="7"/>
      </w:numPr>
    </w:pPr>
  </w:style>
  <w:style w:type="paragraph" w:styleId="ListParagraph">
    <w:name w:val="List Paragraph"/>
    <w:basedOn w:val="Normal"/>
    <w:link w:val="ListParagraphChar"/>
    <w:uiPriority w:val="34"/>
    <w:qFormat/>
    <w:rsid w:val="001519FF"/>
    <w:pPr>
      <w:ind w:left="720"/>
      <w:contextualSpacing/>
    </w:pPr>
  </w:style>
  <w:style w:type="paragraph" w:styleId="Header">
    <w:name w:val="header"/>
    <w:basedOn w:val="Normal"/>
    <w:link w:val="HeaderChar"/>
    <w:rsid w:val="00186E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186E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86EEC"/>
  </w:style>
  <w:style w:type="numbering" w:customStyle="1" w:styleId="StyleNumbered2">
    <w:name w:val="Style Numbered2"/>
    <w:basedOn w:val="NoList"/>
    <w:rsid w:val="008861BC"/>
    <w:pPr>
      <w:numPr>
        <w:numId w:val="4"/>
      </w:numPr>
    </w:pPr>
  </w:style>
  <w:style w:type="numbering" w:customStyle="1" w:styleId="StyleNumbered3">
    <w:name w:val="Style Numbered3"/>
    <w:basedOn w:val="NoList"/>
    <w:rsid w:val="001014AC"/>
    <w:pPr>
      <w:numPr>
        <w:numId w:val="5"/>
      </w:numPr>
    </w:pPr>
  </w:style>
  <w:style w:type="numbering" w:customStyle="1" w:styleId="StyleStyleNumberedOutlinenumbered">
    <w:name w:val="Style Style Numbered + Outline numbered"/>
    <w:basedOn w:val="NoList"/>
    <w:rsid w:val="009D62C0"/>
    <w:pPr>
      <w:numPr>
        <w:numId w:val="6"/>
      </w:numPr>
    </w:pPr>
  </w:style>
  <w:style w:type="paragraph" w:styleId="TOC1">
    <w:name w:val="toc 1"/>
    <w:basedOn w:val="Normal"/>
    <w:next w:val="Normal"/>
    <w:autoRedefine/>
    <w:uiPriority w:val="39"/>
    <w:rsid w:val="00AC3812"/>
    <w:pPr>
      <w:spacing w:before="100" w:after="200"/>
      <w:ind w:left="851" w:hanging="851"/>
    </w:pPr>
    <w:rPr>
      <w:b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39"/>
    <w:rsid w:val="00AC3812"/>
    <w:pPr>
      <w:spacing w:before="60" w:after="60"/>
      <w:ind w:left="851" w:hanging="851"/>
    </w:pPr>
    <w:rPr>
      <w:b/>
    </w:rPr>
  </w:style>
  <w:style w:type="paragraph" w:styleId="TOC5">
    <w:name w:val="toc 5"/>
    <w:basedOn w:val="Normal"/>
    <w:next w:val="Normal"/>
    <w:autoRedefine/>
    <w:semiHidden/>
    <w:rsid w:val="00473020"/>
    <w:pPr>
      <w:tabs>
        <w:tab w:val="left" w:pos="1418"/>
        <w:tab w:val="right" w:leader="dot" w:pos="8301"/>
      </w:tabs>
      <w:ind w:left="1418" w:hanging="1418"/>
    </w:pPr>
  </w:style>
  <w:style w:type="paragraph" w:styleId="TOC6">
    <w:name w:val="toc 6"/>
    <w:basedOn w:val="Normal"/>
    <w:next w:val="Normal"/>
    <w:autoRedefine/>
    <w:semiHidden/>
    <w:rsid w:val="004C01DD"/>
    <w:pPr>
      <w:tabs>
        <w:tab w:val="left" w:pos="1418"/>
        <w:tab w:val="right" w:leader="dot" w:pos="8301"/>
      </w:tabs>
      <w:ind w:left="1418" w:hanging="1418"/>
    </w:pPr>
  </w:style>
  <w:style w:type="character" w:styleId="Emphasis">
    <w:name w:val="Emphasis"/>
    <w:qFormat/>
    <w:rsid w:val="006131EF"/>
    <w:rPr>
      <w:i/>
      <w:iCs/>
    </w:rPr>
  </w:style>
  <w:style w:type="paragraph" w:styleId="TOC7">
    <w:name w:val="toc 7"/>
    <w:basedOn w:val="Normal"/>
    <w:next w:val="Normal"/>
    <w:autoRedefine/>
    <w:uiPriority w:val="39"/>
    <w:rsid w:val="00AC3812"/>
    <w:pPr>
      <w:ind w:left="1531" w:right="851" w:hanging="1531"/>
    </w:pPr>
    <w:rPr>
      <w:sz w:val="18"/>
    </w:rPr>
  </w:style>
  <w:style w:type="character" w:styleId="CommentReference">
    <w:name w:val="annotation reference"/>
    <w:rsid w:val="00BA6DBB"/>
    <w:rPr>
      <w:sz w:val="16"/>
      <w:szCs w:val="16"/>
    </w:rPr>
  </w:style>
  <w:style w:type="paragraph" w:styleId="TOC3">
    <w:name w:val="toc 3"/>
    <w:basedOn w:val="Normal"/>
    <w:next w:val="Normal"/>
    <w:autoRedefine/>
    <w:uiPriority w:val="39"/>
    <w:rsid w:val="003D15CA"/>
    <w:pPr>
      <w:tabs>
        <w:tab w:val="left" w:pos="1702"/>
        <w:tab w:val="right" w:leader="dot" w:pos="8494"/>
      </w:tabs>
      <w:ind w:left="1702" w:right="851" w:hanging="851"/>
    </w:pPr>
    <w:rPr>
      <w:noProof/>
      <w:sz w:val="18"/>
    </w:rPr>
  </w:style>
  <w:style w:type="paragraph" w:styleId="TOC9">
    <w:name w:val="toc 9"/>
    <w:basedOn w:val="Normal"/>
    <w:next w:val="Normal"/>
    <w:autoRedefine/>
    <w:uiPriority w:val="39"/>
    <w:rsid w:val="0032129D"/>
    <w:pPr>
      <w:tabs>
        <w:tab w:val="right" w:leader="dot" w:pos="8296"/>
      </w:tabs>
      <w:ind w:left="1418" w:hanging="1418"/>
    </w:pPr>
  </w:style>
  <w:style w:type="paragraph" w:styleId="TOC8">
    <w:name w:val="toc 8"/>
    <w:basedOn w:val="Normal"/>
    <w:next w:val="Normal"/>
    <w:autoRedefine/>
    <w:uiPriority w:val="39"/>
    <w:rsid w:val="00AC3812"/>
    <w:pPr>
      <w:ind w:left="1418" w:hanging="1418"/>
    </w:pPr>
    <w:rPr>
      <w:sz w:val="18"/>
    </w:rPr>
  </w:style>
  <w:style w:type="paragraph" w:styleId="TOC4">
    <w:name w:val="toc 4"/>
    <w:basedOn w:val="Normal"/>
    <w:next w:val="Normal"/>
    <w:autoRedefine/>
    <w:uiPriority w:val="39"/>
    <w:rsid w:val="001E29BF"/>
    <w:pPr>
      <w:tabs>
        <w:tab w:val="left" w:pos="2694"/>
        <w:tab w:val="right" w:leader="dot" w:pos="8296"/>
      </w:tabs>
      <w:ind w:left="1701"/>
    </w:pPr>
    <w:rPr>
      <w:sz w:val="18"/>
    </w:rPr>
  </w:style>
  <w:style w:type="paragraph" w:styleId="CommentText">
    <w:name w:val="annotation text"/>
    <w:basedOn w:val="Normal"/>
    <w:link w:val="CommentTextChar"/>
    <w:uiPriority w:val="99"/>
    <w:rsid w:val="00BA6DBB"/>
    <w:rPr>
      <w:szCs w:val="20"/>
    </w:rPr>
  </w:style>
  <w:style w:type="character" w:customStyle="1" w:styleId="CommentTextChar">
    <w:name w:val="Comment Text Char"/>
    <w:link w:val="CommentText"/>
    <w:uiPriority w:val="99"/>
    <w:rsid w:val="00BA6DB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BA6DBB"/>
    <w:rPr>
      <w:b/>
      <w:bCs/>
    </w:rPr>
  </w:style>
  <w:style w:type="character" w:customStyle="1" w:styleId="CommentSubjectChar">
    <w:name w:val="Comment Subject Char"/>
    <w:link w:val="CommentSubject"/>
    <w:rsid w:val="00BA6DBB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BA6DB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A6DBB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F871FA"/>
    <w:rPr>
      <w:rFonts w:ascii="Arial" w:hAnsi="Arial"/>
      <w:b/>
      <w:bCs/>
      <w:sz w:val="22"/>
      <w:szCs w:val="28"/>
      <w:lang w:val="en-AU" w:eastAsia="en-AU"/>
    </w:rPr>
  </w:style>
  <w:style w:type="character" w:customStyle="1" w:styleId="Heading3Char">
    <w:name w:val="Heading 3 Char"/>
    <w:link w:val="Heading3"/>
    <w:rsid w:val="00F871FA"/>
    <w:rPr>
      <w:rFonts w:ascii="Arial" w:hAnsi="Arial"/>
      <w:b/>
      <w:bCs/>
      <w:sz w:val="24"/>
      <w:szCs w:val="26"/>
      <w:lang w:val="en-AU" w:eastAsia="en-AU"/>
    </w:rPr>
  </w:style>
  <w:style w:type="character" w:styleId="FootnoteReference">
    <w:name w:val="footnote reference"/>
    <w:rsid w:val="003F1BB7"/>
    <w:rPr>
      <w:vertAlign w:val="superscript"/>
    </w:rPr>
  </w:style>
  <w:style w:type="paragraph" w:styleId="FootnoteText">
    <w:name w:val="footnote text"/>
    <w:basedOn w:val="Normal"/>
    <w:link w:val="FootnoteTextChar"/>
    <w:rsid w:val="003F1BB7"/>
    <w:rPr>
      <w:szCs w:val="20"/>
    </w:rPr>
  </w:style>
  <w:style w:type="character" w:customStyle="1" w:styleId="FootnoteTextChar">
    <w:name w:val="Footnote Text Char"/>
    <w:link w:val="FootnoteText"/>
    <w:rsid w:val="003F1BB7"/>
    <w:rPr>
      <w:rFonts w:ascii="Arial" w:hAnsi="Arial" w:cs="Arial"/>
    </w:rPr>
  </w:style>
  <w:style w:type="numbering" w:customStyle="1" w:styleId="StyleBulleted9pt">
    <w:name w:val="Style Bulleted 9 pt"/>
    <w:basedOn w:val="NoList"/>
    <w:rsid w:val="00B5272C"/>
    <w:pPr>
      <w:numPr>
        <w:numId w:val="27"/>
      </w:numPr>
    </w:pPr>
  </w:style>
  <w:style w:type="paragraph" w:customStyle="1" w:styleId="Reportbodytext">
    <w:name w:val="Report body text"/>
    <w:basedOn w:val="Normal"/>
    <w:link w:val="ReportbodytextChar"/>
    <w:rsid w:val="00B5272C"/>
    <w:rPr>
      <w:szCs w:val="20"/>
      <w:lang w:eastAsia="en-US"/>
    </w:rPr>
  </w:style>
  <w:style w:type="character" w:customStyle="1" w:styleId="ReportbodytextChar">
    <w:name w:val="Report body text Char"/>
    <w:link w:val="Reportbodytext"/>
    <w:rsid w:val="00B5272C"/>
    <w:rPr>
      <w:rFonts w:ascii="Arial" w:hAnsi="Arial" w:cs="Arial"/>
      <w:lang w:eastAsia="en-US"/>
    </w:rPr>
  </w:style>
  <w:style w:type="paragraph" w:styleId="BodyText">
    <w:name w:val="Body Text"/>
    <w:basedOn w:val="Normal"/>
    <w:link w:val="BodyTextChar"/>
    <w:rsid w:val="00B5272C"/>
    <w:pPr>
      <w:jc w:val="both"/>
    </w:pPr>
    <w:rPr>
      <w:rFonts w:ascii="Humanst521 BT" w:hAnsi="Humanst521 BT"/>
      <w:sz w:val="18"/>
      <w:szCs w:val="20"/>
      <w:lang w:eastAsia="en-US"/>
    </w:rPr>
  </w:style>
  <w:style w:type="character" w:customStyle="1" w:styleId="BodyTextChar">
    <w:name w:val="Body Text Char"/>
    <w:link w:val="BodyText"/>
    <w:rsid w:val="00B5272C"/>
    <w:rPr>
      <w:rFonts w:ascii="Humanst521 BT" w:hAnsi="Humanst521 BT" w:cs="Arial"/>
      <w:sz w:val="18"/>
      <w:lang w:eastAsia="en-US"/>
    </w:rPr>
  </w:style>
  <w:style w:type="paragraph" w:styleId="BodyText2">
    <w:name w:val="Body Text 2"/>
    <w:aliases w:val="pr Side Comment Text"/>
    <w:basedOn w:val="Normal"/>
    <w:link w:val="BodyText2Char"/>
    <w:rsid w:val="00B5272C"/>
    <w:pPr>
      <w:spacing w:after="120" w:line="480" w:lineRule="auto"/>
    </w:pPr>
    <w:rPr>
      <w:szCs w:val="20"/>
    </w:rPr>
  </w:style>
  <w:style w:type="character" w:customStyle="1" w:styleId="BodyText2Char">
    <w:name w:val="Body Text 2 Char"/>
    <w:aliases w:val="pr Side Comment Text Char"/>
    <w:link w:val="BodyText2"/>
    <w:rsid w:val="00B5272C"/>
    <w:rPr>
      <w:rFonts w:ascii="Arial" w:hAnsi="Arial" w:cs="Arial"/>
    </w:rPr>
  </w:style>
  <w:style w:type="paragraph" w:customStyle="1" w:styleId="Style7ptBoldJustified">
    <w:name w:val="Style 7 pt Bold Justified"/>
    <w:basedOn w:val="Normal"/>
    <w:rsid w:val="00B5272C"/>
    <w:pPr>
      <w:ind w:left="907" w:hanging="907"/>
      <w:jc w:val="both"/>
    </w:pPr>
    <w:rPr>
      <w:b/>
      <w:bCs/>
      <w:sz w:val="14"/>
      <w:szCs w:val="20"/>
    </w:rPr>
  </w:style>
  <w:style w:type="paragraph" w:customStyle="1" w:styleId="tableindent">
    <w:name w:val="table indent"/>
    <w:basedOn w:val="Normal"/>
    <w:rsid w:val="00B5272C"/>
    <w:pPr>
      <w:numPr>
        <w:numId w:val="28"/>
      </w:numPr>
    </w:pPr>
    <w:rPr>
      <w:rFonts w:ascii="Humanst521 BT" w:hAnsi="Humanst521 BT" w:cs="Arial"/>
      <w:szCs w:val="20"/>
      <w:lang w:eastAsia="en-US"/>
    </w:rPr>
  </w:style>
  <w:style w:type="character" w:styleId="Hyperlink">
    <w:name w:val="Hyperlink"/>
    <w:rsid w:val="00B5272C"/>
    <w:rPr>
      <w:color w:val="0000FF"/>
      <w:u w:val="single"/>
    </w:rPr>
  </w:style>
  <w:style w:type="paragraph" w:customStyle="1" w:styleId="Default">
    <w:name w:val="Default"/>
    <w:rsid w:val="00B5272C"/>
    <w:pPr>
      <w:autoSpaceDE w:val="0"/>
      <w:autoSpaceDN w:val="0"/>
      <w:adjustRightInd w:val="0"/>
    </w:pPr>
    <w:rPr>
      <w:rFonts w:ascii="Humanst521 BT" w:hAnsi="Humanst521 BT" w:cs="Humanst521 BT"/>
      <w:color w:val="000000"/>
      <w:sz w:val="24"/>
      <w:szCs w:val="24"/>
      <w:lang w:val="en-AU" w:eastAsia="en-AU"/>
    </w:rPr>
  </w:style>
  <w:style w:type="paragraph" w:styleId="BodyText3">
    <w:name w:val="Body Text 3"/>
    <w:basedOn w:val="Normal"/>
    <w:link w:val="BodyText3Char"/>
    <w:rsid w:val="00B5272C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B5272C"/>
    <w:rPr>
      <w:rFonts w:ascii="Arial" w:hAnsi="Arial" w:cs="Arial"/>
      <w:sz w:val="16"/>
      <w:szCs w:val="16"/>
    </w:rPr>
  </w:style>
  <w:style w:type="paragraph" w:customStyle="1" w:styleId="StyleHeading57pt">
    <w:name w:val="Style Heading 5 + 7 pt"/>
    <w:basedOn w:val="Heading7"/>
    <w:link w:val="StyleHeading57ptChar"/>
    <w:rsid w:val="00B5272C"/>
    <w:pPr>
      <w:numPr>
        <w:ilvl w:val="0"/>
        <w:numId w:val="0"/>
      </w:numPr>
      <w:spacing w:before="0" w:after="0"/>
      <w:ind w:left="1134" w:hanging="1134"/>
    </w:pPr>
    <w:rPr>
      <w:iCs w:val="0"/>
      <w:sz w:val="14"/>
    </w:rPr>
  </w:style>
  <w:style w:type="character" w:customStyle="1" w:styleId="Heading5Char">
    <w:name w:val="Heading 5 Char"/>
    <w:link w:val="Heading5"/>
    <w:rsid w:val="00B5272C"/>
    <w:rPr>
      <w:rFonts w:ascii="Arial" w:hAnsi="Arial"/>
      <w:b/>
      <w:bCs/>
      <w:iCs/>
      <w:szCs w:val="26"/>
      <w:lang w:val="en-AU" w:eastAsia="en-AU"/>
    </w:rPr>
  </w:style>
  <w:style w:type="character" w:customStyle="1" w:styleId="StyleHeading57ptChar">
    <w:name w:val="Style Heading 5 + 7 pt Char"/>
    <w:link w:val="StyleHeading57pt"/>
    <w:rsid w:val="00B5272C"/>
    <w:rPr>
      <w:rFonts w:ascii="Arial" w:hAnsi="Arial"/>
      <w:b/>
      <w:bCs w:val="0"/>
      <w:iCs/>
      <w:sz w:val="14"/>
      <w:szCs w:val="24"/>
    </w:rPr>
  </w:style>
  <w:style w:type="paragraph" w:styleId="NoSpacing">
    <w:name w:val="No Spacing"/>
    <w:aliases w:val="Heading 8A"/>
    <w:basedOn w:val="Normal"/>
    <w:qFormat/>
    <w:rsid w:val="00AC3812"/>
    <w:pPr>
      <w:spacing w:before="120" w:after="120"/>
      <w:ind w:left="998" w:hanging="998"/>
      <w:outlineLvl w:val="7"/>
    </w:pPr>
    <w:rPr>
      <w:b/>
      <w:iCs/>
      <w:sz w:val="14"/>
      <w:szCs w:val="14"/>
    </w:rPr>
  </w:style>
  <w:style w:type="paragraph" w:customStyle="1" w:styleId="StyleHeading67pt">
    <w:name w:val="Style Heading 6 + 7 pt"/>
    <w:basedOn w:val="Heading6"/>
    <w:rsid w:val="00B5272C"/>
    <w:pPr>
      <w:numPr>
        <w:ilvl w:val="0"/>
        <w:numId w:val="0"/>
      </w:numPr>
      <w:tabs>
        <w:tab w:val="clear" w:pos="1418"/>
      </w:tabs>
      <w:spacing w:before="0" w:after="0"/>
      <w:ind w:left="1134" w:hanging="1134"/>
    </w:pPr>
    <w:rPr>
      <w:sz w:val="14"/>
    </w:rPr>
  </w:style>
  <w:style w:type="paragraph" w:customStyle="1" w:styleId="HRPTable">
    <w:name w:val="HRP Table"/>
    <w:rsid w:val="00B5272C"/>
    <w:pPr>
      <w:jc w:val="both"/>
    </w:pPr>
    <w:rPr>
      <w:rFonts w:ascii="Humanst521 BT" w:hAnsi="Humanst521 BT"/>
      <w:noProof/>
      <w:sz w:val="19"/>
      <w:lang w:val="en-AU"/>
    </w:rPr>
  </w:style>
  <w:style w:type="paragraph" w:customStyle="1" w:styleId="Outcomenumber">
    <w:name w:val="Outcome number"/>
    <w:basedOn w:val="Normal"/>
    <w:rsid w:val="00B5272C"/>
    <w:pPr>
      <w:numPr>
        <w:numId w:val="38"/>
      </w:numPr>
      <w:tabs>
        <w:tab w:val="left" w:pos="510"/>
      </w:tabs>
      <w:overflowPunct w:val="0"/>
      <w:autoSpaceDE w:val="0"/>
      <w:autoSpaceDN w:val="0"/>
      <w:adjustRightInd w:val="0"/>
      <w:textAlignment w:val="baseline"/>
    </w:pPr>
    <w:rPr>
      <w:szCs w:val="20"/>
      <w:lang w:eastAsia="en-US"/>
    </w:rPr>
  </w:style>
  <w:style w:type="paragraph" w:styleId="Caption">
    <w:name w:val="caption"/>
    <w:basedOn w:val="Normal"/>
    <w:next w:val="Normal"/>
    <w:qFormat/>
    <w:rsid w:val="00B5272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bCs/>
      <w:szCs w:val="20"/>
      <w:lang w:eastAsia="en-US"/>
    </w:rPr>
  </w:style>
  <w:style w:type="numbering" w:styleId="1ai">
    <w:name w:val="Outline List 1"/>
    <w:basedOn w:val="NoList"/>
    <w:rsid w:val="00B5272C"/>
    <w:pPr>
      <w:numPr>
        <w:numId w:val="39"/>
      </w:numPr>
    </w:pPr>
  </w:style>
  <w:style w:type="character" w:customStyle="1" w:styleId="CharChar2">
    <w:name w:val="Char Char2"/>
    <w:rsid w:val="00B5272C"/>
    <w:rPr>
      <w:rFonts w:ascii="Arial" w:eastAsia="Times New Roman" w:hAnsi="Arial" w:cs="Arial"/>
      <w:b/>
      <w:bCs/>
      <w:sz w:val="26"/>
      <w:szCs w:val="26"/>
      <w:lang w:eastAsia="en-AU"/>
    </w:rPr>
  </w:style>
  <w:style w:type="character" w:customStyle="1" w:styleId="CharChar">
    <w:name w:val="Char Char"/>
    <w:semiHidden/>
    <w:rsid w:val="00B5272C"/>
    <w:rPr>
      <w:rFonts w:ascii="Arial" w:eastAsia="Times New Roman" w:hAnsi="Arial" w:cs="Arial"/>
      <w:sz w:val="20"/>
      <w:szCs w:val="20"/>
      <w:lang w:eastAsia="en-AU"/>
    </w:rPr>
  </w:style>
  <w:style w:type="numbering" w:customStyle="1" w:styleId="StyleNumbered9pt">
    <w:name w:val="Style Numbered 9 pt"/>
    <w:basedOn w:val="NoList"/>
    <w:rsid w:val="00B5272C"/>
    <w:pPr>
      <w:numPr>
        <w:numId w:val="40"/>
      </w:numPr>
    </w:pPr>
  </w:style>
  <w:style w:type="character" w:customStyle="1" w:styleId="kicker">
    <w:name w:val="kicker"/>
    <w:basedOn w:val="DefaultParagraphFont"/>
    <w:rsid w:val="00B5272C"/>
  </w:style>
  <w:style w:type="character" w:customStyle="1" w:styleId="HeaderChar">
    <w:name w:val="Header Char"/>
    <w:link w:val="Header"/>
    <w:rsid w:val="00384D7D"/>
    <w:rPr>
      <w:rFonts w:ascii="Arial" w:hAnsi="Arial"/>
      <w:szCs w:val="24"/>
    </w:rPr>
  </w:style>
  <w:style w:type="character" w:customStyle="1" w:styleId="FooterChar">
    <w:name w:val="Footer Char"/>
    <w:link w:val="Footer"/>
    <w:rsid w:val="00384D7D"/>
    <w:rPr>
      <w:rFonts w:ascii="Arial" w:hAnsi="Arial"/>
      <w:szCs w:val="24"/>
    </w:rPr>
  </w:style>
  <w:style w:type="numbering" w:customStyle="1" w:styleId="StyleBulleted9pt1">
    <w:name w:val="Style Bulleted 9 pt1"/>
    <w:basedOn w:val="NoList"/>
    <w:rsid w:val="00384D7D"/>
    <w:pPr>
      <w:numPr>
        <w:numId w:val="2"/>
      </w:numPr>
    </w:pPr>
  </w:style>
  <w:style w:type="character" w:customStyle="1" w:styleId="CharChar21">
    <w:name w:val="Char Char21"/>
    <w:rsid w:val="00DC49A1"/>
    <w:rPr>
      <w:rFonts w:ascii="Arial" w:eastAsia="Times New Roman" w:hAnsi="Arial" w:cs="Arial"/>
      <w:b/>
      <w:bCs/>
      <w:sz w:val="26"/>
      <w:szCs w:val="26"/>
      <w:lang w:eastAsia="en-AU"/>
    </w:rPr>
  </w:style>
  <w:style w:type="character" w:customStyle="1" w:styleId="CharChar1">
    <w:name w:val="Char Char1"/>
    <w:semiHidden/>
    <w:rsid w:val="00DC49A1"/>
    <w:rPr>
      <w:rFonts w:ascii="Arial" w:eastAsia="Times New Roman" w:hAnsi="Arial" w:cs="Arial"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DC49A1"/>
    <w:rPr>
      <w:rFonts w:ascii="Arial" w:hAnsi="Arial"/>
      <w:szCs w:val="24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720EEA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Style1">
    <w:name w:val="Style1"/>
    <w:basedOn w:val="Normal"/>
    <w:link w:val="Style1Char"/>
    <w:qFormat/>
    <w:rsid w:val="007C2EE6"/>
    <w:pPr>
      <w:keepNext/>
      <w:jc w:val="both"/>
    </w:pPr>
    <w:rPr>
      <w:b/>
      <w:sz w:val="18"/>
      <w:szCs w:val="18"/>
    </w:rPr>
  </w:style>
  <w:style w:type="character" w:customStyle="1" w:styleId="Style1Char">
    <w:name w:val="Style1 Char"/>
    <w:basedOn w:val="DefaultParagraphFont"/>
    <w:link w:val="Style1"/>
    <w:rsid w:val="007C2EE6"/>
    <w:rPr>
      <w:rFonts w:ascii="Arial" w:hAnsi="Arial"/>
      <w:b/>
      <w:sz w:val="18"/>
      <w:szCs w:val="18"/>
      <w:lang w:val="en-AU" w:eastAsia="en-AU"/>
    </w:rPr>
  </w:style>
  <w:style w:type="character" w:customStyle="1" w:styleId="ListParagraphChar">
    <w:name w:val="List Paragraph Char"/>
    <w:link w:val="ListParagraph"/>
    <w:uiPriority w:val="34"/>
    <w:rsid w:val="00BA2656"/>
    <w:rPr>
      <w:rFonts w:ascii="Arial" w:hAnsi="Arial"/>
      <w:szCs w:val="24"/>
      <w:lang w:val="en-AU" w:eastAsia="en-AU"/>
    </w:rPr>
  </w:style>
  <w:style w:type="paragraph" w:styleId="EndnoteText">
    <w:name w:val="endnote text"/>
    <w:basedOn w:val="Normal"/>
    <w:link w:val="EndnoteTextChar"/>
    <w:semiHidden/>
    <w:unhideWhenUsed/>
    <w:rsid w:val="00FC487A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C487A"/>
    <w:rPr>
      <w:rFonts w:ascii="Arial" w:hAnsi="Arial"/>
      <w:lang w:val="en-AU" w:eastAsia="en-AU"/>
    </w:rPr>
  </w:style>
  <w:style w:type="character" w:styleId="EndnoteReference">
    <w:name w:val="endnote reference"/>
    <w:basedOn w:val="DefaultParagraphFont"/>
    <w:semiHidden/>
    <w:unhideWhenUsed/>
    <w:rsid w:val="00FC48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01C36334CADD41E78FEF536D1E1DA2E9" version="1.0.0">
  <systemFields>
    <field name="Objective-Id">
      <value order="0">A4906183</value>
    </field>
    <field name="Objective-Title">
      <value order="0">BRPS Part 9 Development codes - Adopted Version 5.0</value>
    </field>
    <field name="Objective-Description">
      <value order="0"/>
    </field>
    <field name="Objective-CreationStamp">
      <value order="0">2019-12-06T03:06:42Z</value>
    </field>
    <field name="Objective-IsApproved">
      <value order="0">false</value>
    </field>
    <field name="Objective-IsPublished">
      <value order="0">true</value>
    </field>
    <field name="Objective-DatePublished">
      <value order="0">2020-01-21T04:05:46Z</value>
    </field>
    <field name="Objective-ModificationStamp">
      <value order="0">2020-01-21T04:05:46Z</value>
    </field>
    <field name="Objective-Owner">
      <value order="0">Hugh Byrnes</value>
    </field>
    <field name="Objective-Path">
      <value order="0">BRC Global Folder:Projects:Development:Project Folders - Development:Bundaberg Region Planning Scheme:Amendment 5 - Major Amendment:Versions 5 &amp; 6 Combined</value>
    </field>
    <field name="Objective-Parent">
      <value order="0">Versions 5 &amp; 6 Combined</value>
    </field>
    <field name="Objective-State">
      <value order="0">Published</value>
    </field>
    <field name="Objective-VersionId">
      <value order="0">vA5696052</value>
    </field>
    <field name="Objective-Version">
      <value order="0">3.0</value>
    </field>
    <field name="Objective-VersionNumber">
      <value order="0">8</value>
    </field>
    <field name="Objective-VersionComment">
      <value order="0">Minor formatng</value>
    </field>
    <field name="Objective-FileNumber">
      <value order="0">qA1021244</value>
    </field>
    <field name="Objective-Classification">
      <value order="0">Unclassified</value>
    </field>
    <field name="Objective-Caveats">
      <value order="0"/>
    </field>
  </systemFields>
  <catalogues>
    <catalogue name="BRC Document Type Catalogue" type="type" ori="id:cA30">
      <field name="Objective-Legal Register Number">
        <value order="0"/>
      </field>
      <field name="Objective-Fully Formatted Account ID">
        <value order="0"/>
      </field>
      <field name="Objective-Description/Precis">
        <value order="0"/>
      </field>
      <field name="Objective-NAR ID">
        <value order="0"/>
      </field>
      <field name="Objective-NAR Name">
        <value order="0"/>
      </field>
      <field name="Objective-Parcel ID">
        <value order="0"/>
      </field>
      <field name="Objective-Property Address">
        <value order="0"/>
      </field>
      <field name="Objective-Other Reference Number">
        <value order="0"/>
      </field>
      <field name="Objective-Asset Facility">
        <value order="0"/>
      </field>
      <field name="Objective-Referenced Document/s">
        <value order="0"/>
      </field>
      <field name="Objective-Box Number">
        <value order="0"/>
      </field>
      <field name="Objective-Hard-copy Sent To">
        <value order="0"/>
      </field>
      <field name="Objective-Hard-copy Sent">
        <value order="0"/>
      </field>
      <field name="Objective-Hard-copy Returned">
        <value order="0"/>
      </field>
      <field name="Objective-Mail Notification Sent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1C36334CADD41E78FEF536D1E1DA2E9"/>
  </ds:schemaRefs>
</ds:datastoreItem>
</file>

<file path=customXml/itemProps2.xml><?xml version="1.0" encoding="utf-8"?>
<ds:datastoreItem xmlns:ds="http://schemas.openxmlformats.org/officeDocument/2006/customXml" ds:itemID="{A0069F6D-7887-4639-9254-7A89D0446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1867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</vt:lpstr>
    </vt:vector>
  </TitlesOfParts>
  <Company>MSC</Company>
  <LinksUpToDate>false</LinksUpToDate>
  <CharactersWithSpaces>11747</CharactersWithSpaces>
  <SharedDoc>false</SharedDoc>
  <HLinks>
    <vt:vector size="6" baseType="variant">
      <vt:variant>
        <vt:i4>8257656</vt:i4>
      </vt:variant>
      <vt:variant>
        <vt:i4>549</vt:i4>
      </vt:variant>
      <vt:variant>
        <vt:i4>0</vt:i4>
      </vt:variant>
      <vt:variant>
        <vt:i4>5</vt:i4>
      </vt:variant>
      <vt:variant>
        <vt:lpwstr>http://www.hpw.qld.gov.au/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</dc:title>
  <dc:creator>Bundaberg Regional Council</dc:creator>
  <cp:lastModifiedBy>Hugh Byrnes</cp:lastModifiedBy>
  <cp:revision>11</cp:revision>
  <cp:lastPrinted>2020-01-21T03:32:00Z</cp:lastPrinted>
  <dcterms:created xsi:type="dcterms:W3CDTF">2020-02-03T00:55:00Z</dcterms:created>
  <dcterms:modified xsi:type="dcterms:W3CDTF">2020-02-06T23:03:00Z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A4906183</vt:lpwstr>
  </property>
  <property fmtid="{D5CDD505-2E9C-101B-9397-08002B2CF9AE}" pid="4" name="Objective-Title">
    <vt:lpwstr>BRPS Part 9 Development codes - Adopted Version 5.0</vt:lpwstr>
  </property>
  <property fmtid="{D5CDD505-2E9C-101B-9397-08002B2CF9AE}" pid="5" name="Objective-Comment">
    <vt:lpwstr/>
  </property>
  <property fmtid="{D5CDD505-2E9C-101B-9397-08002B2CF9AE}" pid="6" name="Objective-CreationStamp">
    <vt:filetime>2019-12-09T23:46:32Z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2020-01-21T04:05:46Z</vt:filetime>
  </property>
  <property fmtid="{D5CDD505-2E9C-101B-9397-08002B2CF9AE}" pid="10" name="Objective-ModificationStamp">
    <vt:filetime>2020-01-21T04:05:46Z</vt:filetime>
  </property>
  <property fmtid="{D5CDD505-2E9C-101B-9397-08002B2CF9AE}" pid="11" name="Objective-Owner">
    <vt:lpwstr>Hugh Byrnes</vt:lpwstr>
  </property>
  <property fmtid="{D5CDD505-2E9C-101B-9397-08002B2CF9AE}" pid="12" name="Objective-Path">
    <vt:lpwstr>BRC Global Folder:Projects:Development:Project Folders - Development:Bundaberg Region Planning Scheme:Amendment 5 - Major Amendment:Versions 5 &amp; 6 Combined:</vt:lpwstr>
  </property>
  <property fmtid="{D5CDD505-2E9C-101B-9397-08002B2CF9AE}" pid="13" name="Objective-Parent">
    <vt:lpwstr>Versions 5 &amp; 6 Combined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8</vt:r8>
  </property>
  <property fmtid="{D5CDD505-2E9C-101B-9397-08002B2CF9AE}" pid="17" name="Objective-VersionComment">
    <vt:lpwstr>Minor formatng</vt:lpwstr>
  </property>
  <property fmtid="{D5CDD505-2E9C-101B-9397-08002B2CF9AE}" pid="18" name="Objective-FileNumber">
    <vt:lpwstr>qA1021244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Legal Register Number [system]">
    <vt:lpwstr/>
  </property>
  <property fmtid="{D5CDD505-2E9C-101B-9397-08002B2CF9AE}" pid="22" name="Objective-Fully Formatted Account ID [system]">
    <vt:lpwstr/>
  </property>
  <property fmtid="{D5CDD505-2E9C-101B-9397-08002B2CF9AE}" pid="23" name="Objective-Description/Precis [system]">
    <vt:lpwstr/>
  </property>
  <property fmtid="{D5CDD505-2E9C-101B-9397-08002B2CF9AE}" pid="24" name="Objective-NAR ID [system]">
    <vt:lpwstr/>
  </property>
  <property fmtid="{D5CDD505-2E9C-101B-9397-08002B2CF9AE}" pid="25" name="Objective-NAR Name [system]">
    <vt:lpwstr/>
  </property>
  <property fmtid="{D5CDD505-2E9C-101B-9397-08002B2CF9AE}" pid="26" name="Objective-Parcel ID [system]">
    <vt:lpwstr/>
  </property>
  <property fmtid="{D5CDD505-2E9C-101B-9397-08002B2CF9AE}" pid="27" name="Objective-Property Address [system]">
    <vt:lpwstr/>
  </property>
  <property fmtid="{D5CDD505-2E9C-101B-9397-08002B2CF9AE}" pid="28" name="Objective-Other Reference Number [system]">
    <vt:lpwstr/>
  </property>
  <property fmtid="{D5CDD505-2E9C-101B-9397-08002B2CF9AE}" pid="29" name="Objective-Asset Facility [system]">
    <vt:lpwstr/>
  </property>
  <property fmtid="{D5CDD505-2E9C-101B-9397-08002B2CF9AE}" pid="30" name="Objective-Referenced Document/s [system]">
    <vt:lpwstr/>
  </property>
  <property fmtid="{D5CDD505-2E9C-101B-9397-08002B2CF9AE}" pid="31" name="Objective-Hard-copy Sent To [system]">
    <vt:lpwstr/>
  </property>
  <property fmtid="{D5CDD505-2E9C-101B-9397-08002B2CF9AE}" pid="32" name="Objective-Hard-copy Sent [system]">
    <vt:lpwstr/>
  </property>
  <property fmtid="{D5CDD505-2E9C-101B-9397-08002B2CF9AE}" pid="33" name="Objective-Hard-copy Returned [system]">
    <vt:lpwstr/>
  </property>
  <property fmtid="{D5CDD505-2E9C-101B-9397-08002B2CF9AE}" pid="34" name="Objective-Mail Notification Sent [system]">
    <vt:lpwstr/>
  </property>
  <property fmtid="{D5CDD505-2E9C-101B-9397-08002B2CF9AE}" pid="35" name="Objective-Box Number [system]">
    <vt:lpwstr/>
  </property>
  <property fmtid="{D5CDD505-2E9C-101B-9397-08002B2CF9AE}" pid="36" name="Objective-Description">
    <vt:lpwstr/>
  </property>
  <property fmtid="{D5CDD505-2E9C-101B-9397-08002B2CF9AE}" pid="37" name="Objective-VersionId">
    <vt:lpwstr>vA5696052</vt:lpwstr>
  </property>
  <property fmtid="{D5CDD505-2E9C-101B-9397-08002B2CF9AE}" pid="38" name="Objective-Legal Register Number">
    <vt:lpwstr/>
  </property>
  <property fmtid="{D5CDD505-2E9C-101B-9397-08002B2CF9AE}" pid="39" name="Objective-Fully Formatted Account ID">
    <vt:lpwstr/>
  </property>
  <property fmtid="{D5CDD505-2E9C-101B-9397-08002B2CF9AE}" pid="40" name="Objective-Description/Precis">
    <vt:lpwstr/>
  </property>
  <property fmtid="{D5CDD505-2E9C-101B-9397-08002B2CF9AE}" pid="41" name="Objective-NAR ID">
    <vt:lpwstr/>
  </property>
  <property fmtid="{D5CDD505-2E9C-101B-9397-08002B2CF9AE}" pid="42" name="Objective-NAR Name">
    <vt:lpwstr/>
  </property>
  <property fmtid="{D5CDD505-2E9C-101B-9397-08002B2CF9AE}" pid="43" name="Objective-Parcel ID">
    <vt:lpwstr/>
  </property>
  <property fmtid="{D5CDD505-2E9C-101B-9397-08002B2CF9AE}" pid="44" name="Objective-Property Address">
    <vt:lpwstr/>
  </property>
  <property fmtid="{D5CDD505-2E9C-101B-9397-08002B2CF9AE}" pid="45" name="Objective-Other Reference Number">
    <vt:lpwstr/>
  </property>
  <property fmtid="{D5CDD505-2E9C-101B-9397-08002B2CF9AE}" pid="46" name="Objective-Asset Facility">
    <vt:lpwstr/>
  </property>
  <property fmtid="{D5CDD505-2E9C-101B-9397-08002B2CF9AE}" pid="47" name="Objective-Referenced Document/s">
    <vt:lpwstr/>
  </property>
  <property fmtid="{D5CDD505-2E9C-101B-9397-08002B2CF9AE}" pid="48" name="Objective-Box Number">
    <vt:lpwstr/>
  </property>
  <property fmtid="{D5CDD505-2E9C-101B-9397-08002B2CF9AE}" pid="49" name="Objective-Hard-copy Sent To">
    <vt:lpwstr/>
  </property>
  <property fmtid="{D5CDD505-2E9C-101B-9397-08002B2CF9AE}" pid="50" name="Objective-Hard-copy Sent">
    <vt:lpwstr/>
  </property>
  <property fmtid="{D5CDD505-2E9C-101B-9397-08002B2CF9AE}" pid="51" name="Objective-Hard-copy Returned">
    <vt:lpwstr/>
  </property>
  <property fmtid="{D5CDD505-2E9C-101B-9397-08002B2CF9AE}" pid="52" name="Objective-Mail Notification Sent">
    <vt:lpwstr/>
  </property>
</Properties>
</file>